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4D92BDE" w14:textId="77777777" w:rsidR="001D0A30" w:rsidRPr="0020710E" w:rsidRDefault="00000000">
      <w:pPr>
        <w:rPr>
          <w:rFonts w:ascii="News Cycle" w:eastAsia="News Cycle" w:hAnsi="News Cycle" w:cs="News Cycle"/>
          <w:b/>
          <w:bCs/>
        </w:rPr>
      </w:pPr>
      <w:r w:rsidRPr="0020710E">
        <w:rPr>
          <w:rFonts w:ascii="News Cycle" w:eastAsia="News Cycle" w:hAnsi="News Cycle" w:cs="News Cycle"/>
          <w:b/>
          <w:bCs/>
        </w:rPr>
        <w:t>CEU Session Summary Table</w:t>
      </w:r>
    </w:p>
    <w:tbl>
      <w:tblPr>
        <w:tblStyle w:val="a"/>
        <w:tblW w:w="137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7815"/>
        <w:gridCol w:w="3615"/>
        <w:gridCol w:w="1470"/>
      </w:tblGrid>
      <w:tr w:rsidR="001D0A30" w14:paraId="15E0C46D" w14:textId="77777777">
        <w:trPr>
          <w:trHeight w:val="28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C8B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492C8" w14:textId="77777777" w:rsidR="001D0A30" w:rsidRDefault="00000000">
            <w:pPr>
              <w:rPr>
                <w:rFonts w:ascii="News Cycle" w:eastAsia="News Cycle" w:hAnsi="News Cycle" w:cs="News Cycle"/>
                <w:b/>
              </w:rPr>
            </w:pPr>
            <w:r>
              <w:rPr>
                <w:rFonts w:ascii="News Cycle" w:eastAsia="News Cycle" w:hAnsi="News Cycle" w:cs="News Cycle"/>
                <w:b/>
              </w:rPr>
              <w:t>#</w:t>
            </w:r>
          </w:p>
        </w:tc>
        <w:tc>
          <w:tcPr>
            <w:tcW w:w="78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2C8B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FBFCD" w14:textId="77777777" w:rsidR="001D0A30" w:rsidRDefault="00000000">
            <w:pPr>
              <w:rPr>
                <w:rFonts w:ascii="News Cycle" w:eastAsia="News Cycle" w:hAnsi="News Cycle" w:cs="News Cycle"/>
                <w:b/>
              </w:rPr>
            </w:pPr>
            <w:r>
              <w:rPr>
                <w:rFonts w:ascii="News Cycle" w:eastAsia="News Cycle" w:hAnsi="News Cycle" w:cs="News Cycle"/>
                <w:b/>
              </w:rPr>
              <w:t>Session Name</w:t>
            </w:r>
          </w:p>
        </w:tc>
        <w:tc>
          <w:tcPr>
            <w:tcW w:w="36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2C8B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DD758" w14:textId="77777777" w:rsidR="001D0A30" w:rsidRDefault="00000000">
            <w:pPr>
              <w:rPr>
                <w:rFonts w:ascii="News Cycle" w:eastAsia="News Cycle" w:hAnsi="News Cycle" w:cs="News Cycle"/>
                <w:b/>
              </w:rPr>
            </w:pPr>
            <w:r>
              <w:rPr>
                <w:rFonts w:ascii="News Cycle" w:eastAsia="News Cycle" w:hAnsi="News Cycle" w:cs="News Cycle"/>
                <w:b/>
              </w:rPr>
              <w:t>Presenter(s) name(s)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2C8B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B0377" w14:textId="77777777" w:rsidR="001D0A30" w:rsidRDefault="00000000">
            <w:pPr>
              <w:rPr>
                <w:rFonts w:ascii="News Cycle" w:eastAsia="News Cycle" w:hAnsi="News Cycle" w:cs="News Cycle"/>
                <w:b/>
              </w:rPr>
            </w:pPr>
            <w:r>
              <w:rPr>
                <w:rFonts w:ascii="News Cycle" w:eastAsia="News Cycle" w:hAnsi="News Cycle" w:cs="News Cycle"/>
                <w:b/>
              </w:rPr>
              <w:t>Hours</w:t>
            </w:r>
          </w:p>
        </w:tc>
      </w:tr>
      <w:tr w:rsidR="001D0A30" w14:paraId="17A1359F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DC350E" w14:textId="77777777" w:rsidR="001D0A30" w:rsidRDefault="00000000">
            <w:pPr>
              <w:rPr>
                <w:rFonts w:ascii="News Cycle" w:eastAsia="News Cycle" w:hAnsi="News Cycle" w:cs="News Cycle"/>
                <w:color w:val="C8968F"/>
              </w:rPr>
            </w:pPr>
            <w:r>
              <w:rPr>
                <w:rFonts w:ascii="News Cycle" w:eastAsia="News Cycle" w:hAnsi="News Cycle" w:cs="News Cycle"/>
                <w:color w:val="C8968F"/>
              </w:rPr>
              <w:t>e.g. 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C416A" w14:textId="77777777" w:rsidR="001D0A30" w:rsidRDefault="00000000">
            <w:pPr>
              <w:rPr>
                <w:rFonts w:ascii="News Cycle" w:eastAsia="News Cycle" w:hAnsi="News Cycle" w:cs="News Cycle"/>
                <w:color w:val="C8968F"/>
              </w:rPr>
            </w:pPr>
            <w:r>
              <w:rPr>
                <w:rFonts w:ascii="News Cycle" w:eastAsia="News Cycle" w:hAnsi="News Cycle" w:cs="News Cycle"/>
                <w:color w:val="C8968F"/>
              </w:rPr>
              <w:t>Epigenetics and breastfeeding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64591" w14:textId="77777777" w:rsidR="001D0A30" w:rsidRDefault="00000000">
            <w:pPr>
              <w:rPr>
                <w:rFonts w:ascii="News Cycle" w:eastAsia="News Cycle" w:hAnsi="News Cycle" w:cs="News Cycle"/>
                <w:color w:val="C8968F"/>
              </w:rPr>
            </w:pPr>
            <w:r>
              <w:rPr>
                <w:rFonts w:ascii="News Cycle" w:eastAsia="News Cycle" w:hAnsi="News Cycle" w:cs="News Cycle"/>
                <w:color w:val="C8968F"/>
              </w:rPr>
              <w:t>Jane Doe, Joe Doe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F79F25" w14:textId="77777777" w:rsidR="001D0A30" w:rsidRDefault="00000000">
            <w:pPr>
              <w:rPr>
                <w:rFonts w:ascii="News Cycle" w:eastAsia="News Cycle" w:hAnsi="News Cycle" w:cs="News Cycle"/>
                <w:color w:val="C8968F"/>
              </w:rPr>
            </w:pPr>
            <w:r>
              <w:rPr>
                <w:rFonts w:ascii="News Cycle" w:eastAsia="News Cycle" w:hAnsi="News Cycle" w:cs="News Cycle"/>
                <w:color w:val="C8968F"/>
              </w:rPr>
              <w:t>1.5</w:t>
            </w:r>
          </w:p>
        </w:tc>
      </w:tr>
      <w:tr w:rsidR="001D0A30" w14:paraId="172DB083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2CCCF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7F5F3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3091A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F0E929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180EAC4A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94EF5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6DDC8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66EDCA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D37B4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0CA9D103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F459B2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1A7BB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C6EE6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A74FB5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114439A0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4161C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12EF4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30701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08C53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56FEC64C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37124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F82687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AE893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94B68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634DD002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A32A5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45A009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1946AB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9004F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297F8178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1B97D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5C54D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F1375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A4C58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1E4497F7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6A699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81F26D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E3E4C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8EFCE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777D2CD1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6A84F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3C6C6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D7F3B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6EA74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113F2102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D5579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4CD10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ABAAF0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9A801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024D3F2E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1F9C2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74B83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8B7BB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D644A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3CFC15A2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7D8872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87B39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C0337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A40FB9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68FD9205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6B135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9116D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E4DE7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F5F73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42734783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7C273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BA08E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B14D9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B7138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3AAE451A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B4215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30323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C1195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B5FFC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4A5EB4D0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DC844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8C008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BB8E4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0CF54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3EDCE974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B6D99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B85EDA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B83A0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54DF8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6B47AE97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4D01F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10BF4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46F8D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83AE2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  <w:tr w:rsidR="001D0A30" w14:paraId="236BD079" w14:textId="77777777">
        <w:trPr>
          <w:trHeight w:val="28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01C36D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30E15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FFB2C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37BA8" w14:textId="77777777" w:rsidR="001D0A30" w:rsidRDefault="00000000">
            <w:pPr>
              <w:rPr>
                <w:rFonts w:ascii="News Cycle" w:eastAsia="News Cycle" w:hAnsi="News Cycle" w:cs="News Cycle"/>
              </w:rPr>
            </w:pPr>
            <w:r>
              <w:rPr>
                <w:rFonts w:ascii="News Cycle" w:eastAsia="News Cycle" w:hAnsi="News Cycle" w:cs="News Cycle"/>
              </w:rPr>
              <w:t xml:space="preserve"> </w:t>
            </w:r>
          </w:p>
        </w:tc>
      </w:tr>
    </w:tbl>
    <w:p w14:paraId="7A296FC5" w14:textId="77777777" w:rsidR="001D0A30" w:rsidRDefault="001D0A30">
      <w:pPr>
        <w:rPr>
          <w:rFonts w:ascii="News Cycle" w:eastAsia="News Cycle" w:hAnsi="News Cycle" w:cs="News Cycle"/>
        </w:rPr>
      </w:pPr>
    </w:p>
    <w:sectPr w:rsidR="001D0A30">
      <w:headerReference w:type="even" r:id="rId6"/>
      <w:headerReference w:type="default" r:id="rId7"/>
      <w:headerReference w:type="first" r:id="rId8"/>
      <w:pgSz w:w="15840" w:h="12240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82B05" w14:textId="77777777" w:rsidR="0007433D" w:rsidRDefault="0007433D">
      <w:pPr>
        <w:spacing w:line="240" w:lineRule="auto"/>
      </w:pPr>
      <w:r>
        <w:separator/>
      </w:r>
    </w:p>
  </w:endnote>
  <w:endnote w:type="continuationSeparator" w:id="0">
    <w:p w14:paraId="37B3127F" w14:textId="77777777" w:rsidR="0007433D" w:rsidRDefault="000743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F73C12F-16FE-984E-B40F-D826815CFD96}"/>
    <w:embedItalic r:id="rId2" w:fontKey="{FDC6DAC1-AB58-4549-846A-45F2564293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605026-BA74-3140-A96D-3DD7B3512223}"/>
  </w:font>
  <w:font w:name="News Cycle">
    <w:panose1 w:val="020B0604020202020204"/>
    <w:charset w:val="00"/>
    <w:family w:val="auto"/>
    <w:pitch w:val="default"/>
    <w:embedRegular r:id="rId4" w:fontKey="{DE492611-06AA-8941-B702-3B2496213363}"/>
    <w:embedBold r:id="rId5" w:fontKey="{1141BA80-F45A-1843-A149-86E0B81C64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5AF4352-B82F-5647-A622-C8A684CB95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D2C9B5E-299D-C746-B8DA-722D2F7704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EAECC" w14:textId="77777777" w:rsidR="0007433D" w:rsidRDefault="0007433D">
      <w:pPr>
        <w:spacing w:line="240" w:lineRule="auto"/>
      </w:pPr>
      <w:r>
        <w:separator/>
      </w:r>
    </w:p>
  </w:footnote>
  <w:footnote w:type="continuationSeparator" w:id="0">
    <w:p w14:paraId="5E5C45F0" w14:textId="77777777" w:rsidR="0007433D" w:rsidRDefault="000743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C3D35" w14:textId="77777777" w:rsidR="0020710E" w:rsidRDefault="002071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9E408" w14:textId="77777777" w:rsidR="001D0A30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5B516C6" wp14:editId="28C079E1">
          <wp:simplePos x="0" y="0"/>
          <wp:positionH relativeFrom="column">
            <wp:posOffset>7315200</wp:posOffset>
          </wp:positionH>
          <wp:positionV relativeFrom="paragraph">
            <wp:posOffset>-295274</wp:posOffset>
          </wp:positionV>
          <wp:extent cx="1247775" cy="6238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623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74510" w14:textId="77777777" w:rsidR="0020710E" w:rsidRDefault="002071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A30"/>
    <w:rsid w:val="0007433D"/>
    <w:rsid w:val="001D0A30"/>
    <w:rsid w:val="0020710E"/>
    <w:rsid w:val="008B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D9ABD0"/>
  <w15:docId w15:val="{A50DF5B8-54B7-8A40-A2CA-04EF254C5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0710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10E"/>
  </w:style>
  <w:style w:type="paragraph" w:styleId="Footer">
    <w:name w:val="footer"/>
    <w:basedOn w:val="Normal"/>
    <w:link w:val="FooterChar"/>
    <w:uiPriority w:val="99"/>
    <w:unhideWhenUsed/>
    <w:rsid w:val="0020710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Caroline Clark Rivera</cp:lastModifiedBy>
  <cp:revision>2</cp:revision>
  <dcterms:created xsi:type="dcterms:W3CDTF">2025-10-01T16:33:00Z</dcterms:created>
  <dcterms:modified xsi:type="dcterms:W3CDTF">2025-10-01T16:35:00Z</dcterms:modified>
</cp:coreProperties>
</file>