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255"/>
        <w:gridCol w:w="964"/>
        <w:gridCol w:w="2350"/>
        <w:gridCol w:w="810"/>
        <w:gridCol w:w="708"/>
        <w:gridCol w:w="1152"/>
        <w:gridCol w:w="1324"/>
        <w:gridCol w:w="90"/>
        <w:gridCol w:w="108"/>
        <w:gridCol w:w="2476"/>
        <w:gridCol w:w="5177"/>
      </w:tblGrid>
      <w:tr w:rsidR="00843A9A" w:rsidRPr="007530A8" w:rsidTr="008010CF">
        <w:trPr>
          <w:gridAfter w:val="2"/>
          <w:wAfter w:w="7653" w:type="dxa"/>
        </w:trPr>
        <w:tc>
          <w:tcPr>
            <w:tcW w:w="6902" w:type="dxa"/>
            <w:gridSpan w:val="6"/>
            <w:vMerge w:val="restart"/>
          </w:tcPr>
          <w:p w:rsidR="00843A9A" w:rsidRDefault="0016610E" w:rsidP="007C6878">
            <w:pPr>
              <w:spacing w:line="240" w:lineRule="auto"/>
              <w:rPr>
                <w:rFonts w:ascii="Arial" w:hAnsi="Arial" w:cs="Arial"/>
                <w:b/>
                <w:sz w:val="44"/>
                <w:szCs w:val="44"/>
              </w:rPr>
            </w:pPr>
            <w:r>
              <w:rPr>
                <w:rFonts w:ascii="Arial" w:hAnsi="Arial" w:cs="Arial"/>
                <w:b/>
                <w:sz w:val="44"/>
                <w:szCs w:val="44"/>
              </w:rPr>
              <w:t>MEAC</w:t>
            </w:r>
            <w:r w:rsidR="00843A9A">
              <w:rPr>
                <w:rFonts w:ascii="Arial" w:hAnsi="Arial" w:cs="Arial"/>
                <w:b/>
                <w:sz w:val="44"/>
                <w:szCs w:val="44"/>
              </w:rPr>
              <w:t xml:space="preserve"> Member School</w:t>
            </w:r>
          </w:p>
          <w:p w:rsidR="0016610E" w:rsidRPr="00070077" w:rsidRDefault="0016610E" w:rsidP="007C6878">
            <w:pPr>
              <w:spacing w:line="240" w:lineRule="auto"/>
              <w:rPr>
                <w:rFonts w:ascii="Arial" w:hAnsi="Arial" w:cs="Arial"/>
                <w:b/>
                <w:sz w:val="44"/>
                <w:szCs w:val="44"/>
              </w:rPr>
            </w:pPr>
            <w:bookmarkStart w:id="0" w:name="_GoBack"/>
            <w:bookmarkEnd w:id="0"/>
            <w:r w:rsidRPr="00070077">
              <w:rPr>
                <w:rFonts w:ascii="Arial" w:hAnsi="Arial" w:cs="Arial"/>
                <w:b/>
                <w:sz w:val="44"/>
                <w:szCs w:val="44"/>
              </w:rPr>
              <w:t>Meeting</w:t>
            </w:r>
          </w:p>
        </w:tc>
        <w:tc>
          <w:tcPr>
            <w:tcW w:w="2674" w:type="dxa"/>
            <w:gridSpan w:val="4"/>
          </w:tcPr>
          <w:p w:rsidR="0016610E" w:rsidRPr="007530A8" w:rsidRDefault="0016610E" w:rsidP="007C6878">
            <w:pPr>
              <w:spacing w:line="240" w:lineRule="auto"/>
              <w:jc w:val="right"/>
              <w:rPr>
                <w:rFonts w:ascii="Arial" w:hAnsi="Arial" w:cs="Arial"/>
                <w:b/>
              </w:rPr>
            </w:pPr>
            <w:r>
              <w:rPr>
                <w:rFonts w:ascii="Arial" w:hAnsi="Arial" w:cs="Arial"/>
                <w:b/>
              </w:rPr>
              <w:t>Date:</w:t>
            </w:r>
            <w:r w:rsidR="00843A9A">
              <w:rPr>
                <w:rFonts w:ascii="Arial" w:hAnsi="Arial" w:cs="Arial"/>
                <w:b/>
              </w:rPr>
              <w:t xml:space="preserve"> June 10, 2013</w:t>
            </w:r>
          </w:p>
        </w:tc>
      </w:tr>
      <w:tr w:rsidR="00843A9A" w:rsidRPr="007530A8" w:rsidTr="008010CF">
        <w:trPr>
          <w:gridAfter w:val="2"/>
          <w:wAfter w:w="7653" w:type="dxa"/>
        </w:trPr>
        <w:tc>
          <w:tcPr>
            <w:tcW w:w="6902" w:type="dxa"/>
            <w:gridSpan w:val="6"/>
            <w:vMerge/>
          </w:tcPr>
          <w:p w:rsidR="0016610E" w:rsidRPr="007530A8" w:rsidRDefault="0016610E" w:rsidP="007C6878">
            <w:pPr>
              <w:spacing w:line="240" w:lineRule="auto"/>
              <w:rPr>
                <w:rFonts w:ascii="Arial" w:hAnsi="Arial" w:cs="Arial"/>
              </w:rPr>
            </w:pPr>
          </w:p>
        </w:tc>
        <w:tc>
          <w:tcPr>
            <w:tcW w:w="2674" w:type="dxa"/>
            <w:gridSpan w:val="4"/>
          </w:tcPr>
          <w:p w:rsidR="0016610E" w:rsidRDefault="0016610E" w:rsidP="007C6878">
            <w:pPr>
              <w:spacing w:line="240" w:lineRule="auto"/>
              <w:jc w:val="right"/>
              <w:rPr>
                <w:rFonts w:ascii="Arial" w:hAnsi="Arial" w:cs="Arial"/>
                <w:b/>
              </w:rPr>
            </w:pPr>
            <w:r>
              <w:rPr>
                <w:rFonts w:ascii="Arial" w:hAnsi="Arial" w:cs="Arial"/>
                <w:b/>
              </w:rPr>
              <w:t>Time: Convened</w:t>
            </w:r>
            <w:r w:rsidR="00843A9A">
              <w:rPr>
                <w:rFonts w:ascii="Arial" w:hAnsi="Arial" w:cs="Arial"/>
                <w:b/>
              </w:rPr>
              <w:t xml:space="preserve"> 1:00 pm EST</w:t>
            </w:r>
          </w:p>
          <w:p w:rsidR="005106FF" w:rsidRPr="007530A8" w:rsidRDefault="0016610E" w:rsidP="005106FF">
            <w:pPr>
              <w:spacing w:line="240" w:lineRule="auto"/>
              <w:jc w:val="right"/>
              <w:rPr>
                <w:rFonts w:ascii="Arial" w:hAnsi="Arial" w:cs="Arial"/>
                <w:b/>
              </w:rPr>
            </w:pPr>
            <w:r>
              <w:rPr>
                <w:rFonts w:ascii="Arial" w:hAnsi="Arial" w:cs="Arial"/>
                <w:b/>
              </w:rPr>
              <w:t>Adjourned</w:t>
            </w:r>
            <w:r w:rsidR="005106FF">
              <w:rPr>
                <w:rFonts w:ascii="Arial" w:hAnsi="Arial" w:cs="Arial"/>
                <w:b/>
              </w:rPr>
              <w:t xml:space="preserve"> 3:00 pm EST</w:t>
            </w:r>
          </w:p>
        </w:tc>
      </w:tr>
      <w:tr w:rsidR="00843A9A" w:rsidRPr="007530A8" w:rsidTr="008010CF">
        <w:trPr>
          <w:gridAfter w:val="2"/>
          <w:wAfter w:w="7653" w:type="dxa"/>
        </w:trPr>
        <w:tc>
          <w:tcPr>
            <w:tcW w:w="6902" w:type="dxa"/>
            <w:gridSpan w:val="6"/>
            <w:vMerge/>
          </w:tcPr>
          <w:p w:rsidR="0016610E" w:rsidRPr="007530A8" w:rsidRDefault="0016610E" w:rsidP="007C6878">
            <w:pPr>
              <w:spacing w:line="240" w:lineRule="auto"/>
              <w:rPr>
                <w:rFonts w:ascii="Arial" w:hAnsi="Arial" w:cs="Arial"/>
              </w:rPr>
            </w:pPr>
          </w:p>
        </w:tc>
        <w:tc>
          <w:tcPr>
            <w:tcW w:w="2674" w:type="dxa"/>
            <w:gridSpan w:val="4"/>
          </w:tcPr>
          <w:p w:rsidR="0016610E" w:rsidRPr="007530A8" w:rsidRDefault="00843A9A" w:rsidP="007C6878">
            <w:pPr>
              <w:spacing w:line="240" w:lineRule="auto"/>
              <w:jc w:val="right"/>
              <w:rPr>
                <w:rFonts w:ascii="Arial" w:hAnsi="Arial" w:cs="Arial"/>
                <w:b/>
              </w:rPr>
            </w:pPr>
            <w:r>
              <w:rPr>
                <w:rFonts w:ascii="Arial" w:hAnsi="Arial" w:cs="Arial"/>
                <w:b/>
              </w:rPr>
              <w:t xml:space="preserve">Type of Meeting: Conference </w:t>
            </w:r>
            <w:r w:rsidR="0016610E" w:rsidRPr="007530A8">
              <w:rPr>
                <w:rFonts w:ascii="Arial" w:hAnsi="Arial" w:cs="Arial"/>
                <w:b/>
              </w:rPr>
              <w:t>Call</w:t>
            </w:r>
          </w:p>
        </w:tc>
      </w:tr>
      <w:tr w:rsidR="00843A9A" w:rsidRPr="007530A8" w:rsidTr="008010CF">
        <w:trPr>
          <w:gridAfter w:val="2"/>
          <w:wAfter w:w="7653" w:type="dxa"/>
        </w:trPr>
        <w:tc>
          <w:tcPr>
            <w:tcW w:w="2070"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Attendees:</w:t>
            </w:r>
          </w:p>
        </w:tc>
        <w:tc>
          <w:tcPr>
            <w:tcW w:w="7506" w:type="dxa"/>
            <w:gridSpan w:val="8"/>
            <w:tcBorders>
              <w:left w:val="nil"/>
              <w:bottom w:val="single" w:sz="4" w:space="0" w:color="000000"/>
            </w:tcBorders>
          </w:tcPr>
          <w:p w:rsidR="0016610E" w:rsidRDefault="00843A9A" w:rsidP="007C6878">
            <w:pPr>
              <w:spacing w:line="240" w:lineRule="auto"/>
              <w:jc w:val="both"/>
              <w:rPr>
                <w:sz w:val="22"/>
              </w:rPr>
            </w:pPr>
            <w:r>
              <w:rPr>
                <w:sz w:val="22"/>
              </w:rPr>
              <w:t xml:space="preserve">Schools:  BUDM- </w:t>
            </w:r>
            <w:r w:rsidR="003219AE">
              <w:rPr>
                <w:sz w:val="22"/>
              </w:rPr>
              <w:t>Marissa Ohoyo, Suzy Myers</w:t>
            </w:r>
            <w:r>
              <w:rPr>
                <w:sz w:val="22"/>
              </w:rPr>
              <w:t>;</w:t>
            </w:r>
            <w:r w:rsidR="003219AE">
              <w:rPr>
                <w:sz w:val="22"/>
              </w:rPr>
              <w:t xml:space="preserve"> </w:t>
            </w:r>
            <w:r>
              <w:rPr>
                <w:sz w:val="22"/>
              </w:rPr>
              <w:t>BCM-</w:t>
            </w:r>
            <w:r w:rsidR="003219AE">
              <w:rPr>
                <w:sz w:val="22"/>
              </w:rPr>
              <w:t xml:space="preserve"> Julia Reid, Nichole Reding, Robin</w:t>
            </w:r>
            <w:r>
              <w:rPr>
                <w:sz w:val="22"/>
              </w:rPr>
              <w:t>;</w:t>
            </w:r>
            <w:r w:rsidR="003219AE">
              <w:rPr>
                <w:sz w:val="22"/>
              </w:rPr>
              <w:t xml:space="preserve"> </w:t>
            </w:r>
            <w:r>
              <w:rPr>
                <w:sz w:val="22"/>
              </w:rPr>
              <w:t>BMS-</w:t>
            </w:r>
            <w:r w:rsidR="003219AE">
              <w:rPr>
                <w:sz w:val="22"/>
              </w:rPr>
              <w:t xml:space="preserve"> Heidi Fillmore</w:t>
            </w:r>
            <w:r>
              <w:rPr>
                <w:sz w:val="22"/>
              </w:rPr>
              <w:t>;</w:t>
            </w:r>
            <w:r w:rsidR="003219AE">
              <w:rPr>
                <w:sz w:val="22"/>
              </w:rPr>
              <w:t xml:space="preserve"> </w:t>
            </w:r>
            <w:r>
              <w:rPr>
                <w:sz w:val="22"/>
              </w:rPr>
              <w:t>FSTM-</w:t>
            </w:r>
            <w:r w:rsidR="003219AE">
              <w:rPr>
                <w:sz w:val="22"/>
              </w:rPr>
              <w:t xml:space="preserve"> Stacey and Abby; </w:t>
            </w:r>
            <w:r>
              <w:rPr>
                <w:sz w:val="22"/>
              </w:rPr>
              <w:t>MCU-</w:t>
            </w:r>
            <w:r w:rsidR="003219AE">
              <w:rPr>
                <w:sz w:val="22"/>
              </w:rPr>
              <w:t>Kristi Ridd-Young</w:t>
            </w:r>
            <w:r>
              <w:rPr>
                <w:sz w:val="22"/>
              </w:rPr>
              <w:t>;</w:t>
            </w:r>
            <w:r w:rsidR="003219AE">
              <w:rPr>
                <w:sz w:val="22"/>
              </w:rPr>
              <w:t xml:space="preserve"> </w:t>
            </w:r>
            <w:r>
              <w:rPr>
                <w:sz w:val="22"/>
              </w:rPr>
              <w:t>NCM-</w:t>
            </w:r>
            <w:r w:rsidR="003219AE">
              <w:rPr>
                <w:sz w:val="22"/>
              </w:rPr>
              <w:t>Jenny West, Jessica Gutfreund</w:t>
            </w:r>
            <w:r>
              <w:rPr>
                <w:sz w:val="22"/>
              </w:rPr>
              <w:t>;</w:t>
            </w:r>
            <w:r w:rsidR="003219AE">
              <w:rPr>
                <w:sz w:val="22"/>
              </w:rPr>
              <w:t xml:space="preserve"> </w:t>
            </w:r>
            <w:r>
              <w:rPr>
                <w:sz w:val="22"/>
              </w:rPr>
              <w:t>NMI-</w:t>
            </w:r>
            <w:r w:rsidR="003219AE">
              <w:rPr>
                <w:sz w:val="22"/>
              </w:rPr>
              <w:t>Shannon Anton</w:t>
            </w:r>
            <w:r>
              <w:rPr>
                <w:sz w:val="22"/>
              </w:rPr>
              <w:t>;</w:t>
            </w:r>
            <w:r w:rsidR="003219AE">
              <w:rPr>
                <w:sz w:val="22"/>
              </w:rPr>
              <w:t xml:space="preserve"> </w:t>
            </w:r>
            <w:r>
              <w:rPr>
                <w:sz w:val="22"/>
              </w:rPr>
              <w:t xml:space="preserve">NIZ- </w:t>
            </w:r>
            <w:r w:rsidR="003219AE">
              <w:rPr>
                <w:sz w:val="22"/>
              </w:rPr>
              <w:t>Marla Hicks, Gerry Ryan</w:t>
            </w:r>
          </w:p>
          <w:p w:rsidR="0016610E" w:rsidRPr="009E2663" w:rsidRDefault="0016610E" w:rsidP="007C6878">
            <w:pPr>
              <w:spacing w:line="240" w:lineRule="auto"/>
              <w:jc w:val="both"/>
              <w:rPr>
                <w:sz w:val="22"/>
              </w:rPr>
            </w:pPr>
            <w:r>
              <w:rPr>
                <w:sz w:val="22"/>
              </w:rPr>
              <w:t>Staff:</w:t>
            </w:r>
            <w:r w:rsidR="003219AE">
              <w:rPr>
                <w:sz w:val="22"/>
              </w:rPr>
              <w:t xml:space="preserve"> Sandra Bitonti Stewart , Jessica Kelly Shaieb, Karin Borgerson</w:t>
            </w:r>
          </w:p>
        </w:tc>
      </w:tr>
      <w:tr w:rsidR="00843A9A" w:rsidRPr="007530A8" w:rsidTr="008010CF">
        <w:trPr>
          <w:gridAfter w:val="2"/>
          <w:wAfter w:w="7653" w:type="dxa"/>
        </w:trPr>
        <w:tc>
          <w:tcPr>
            <w:tcW w:w="2070"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Pr>
                <w:rFonts w:ascii="Arial" w:hAnsi="Arial" w:cs="Arial"/>
                <w:b/>
              </w:rPr>
              <w:t>Absent:</w:t>
            </w:r>
            <w:r w:rsidR="003219AE">
              <w:rPr>
                <w:rFonts w:ascii="Arial" w:hAnsi="Arial" w:cs="Arial"/>
                <w:b/>
              </w:rPr>
              <w:t xml:space="preserve"> </w:t>
            </w:r>
            <w:r w:rsidR="003219AE" w:rsidRPr="003219AE">
              <w:rPr>
                <w:rFonts w:ascii="Arial" w:hAnsi="Arial" w:cs="Arial"/>
                <w:sz w:val="20"/>
                <w:szCs w:val="20"/>
              </w:rPr>
              <w:t>MLL</w:t>
            </w:r>
          </w:p>
        </w:tc>
        <w:tc>
          <w:tcPr>
            <w:tcW w:w="7506" w:type="dxa"/>
            <w:gridSpan w:val="8"/>
            <w:tcBorders>
              <w:left w:val="nil"/>
              <w:bottom w:val="single" w:sz="4" w:space="0" w:color="000000"/>
            </w:tcBorders>
          </w:tcPr>
          <w:p w:rsidR="0016610E" w:rsidRPr="009E2663" w:rsidRDefault="0016610E" w:rsidP="007C6878">
            <w:pPr>
              <w:spacing w:line="240" w:lineRule="auto"/>
              <w:jc w:val="both"/>
              <w:rPr>
                <w:sz w:val="22"/>
              </w:rPr>
            </w:pPr>
          </w:p>
        </w:tc>
      </w:tr>
      <w:tr w:rsidR="00843A9A" w:rsidRPr="007530A8" w:rsidTr="008010CF">
        <w:trPr>
          <w:gridAfter w:val="2"/>
          <w:wAfter w:w="7653" w:type="dxa"/>
        </w:trPr>
        <w:tc>
          <w:tcPr>
            <w:tcW w:w="2070"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Pr>
                <w:rFonts w:ascii="Arial" w:hAnsi="Arial" w:cs="Arial"/>
                <w:b/>
              </w:rPr>
              <w:t>Notes taken by:</w:t>
            </w:r>
          </w:p>
        </w:tc>
        <w:tc>
          <w:tcPr>
            <w:tcW w:w="7506" w:type="dxa"/>
            <w:gridSpan w:val="8"/>
            <w:tcBorders>
              <w:left w:val="nil"/>
              <w:bottom w:val="single" w:sz="4" w:space="0" w:color="000000"/>
            </w:tcBorders>
          </w:tcPr>
          <w:p w:rsidR="0016610E" w:rsidRPr="009E2663" w:rsidRDefault="00843A9A" w:rsidP="007C6878">
            <w:pPr>
              <w:spacing w:line="240" w:lineRule="auto"/>
              <w:jc w:val="both"/>
              <w:rPr>
                <w:sz w:val="22"/>
              </w:rPr>
            </w:pPr>
            <w:r>
              <w:rPr>
                <w:sz w:val="22"/>
              </w:rPr>
              <w:t xml:space="preserve">Sandra Bitonti Stewart </w:t>
            </w:r>
          </w:p>
        </w:tc>
      </w:tr>
      <w:tr w:rsidR="0016610E" w:rsidRPr="007530A8" w:rsidTr="008010CF">
        <w:trPr>
          <w:gridAfter w:val="2"/>
          <w:wAfter w:w="7653" w:type="dxa"/>
          <w:trHeight w:val="107"/>
        </w:trPr>
        <w:tc>
          <w:tcPr>
            <w:tcW w:w="9576" w:type="dxa"/>
            <w:gridSpan w:val="10"/>
            <w:tcBorders>
              <w:left w:val="nil"/>
              <w:right w:val="nil"/>
            </w:tcBorders>
          </w:tcPr>
          <w:p w:rsidR="0016610E" w:rsidRDefault="0016610E" w:rsidP="007C6878">
            <w:pPr>
              <w:spacing w:line="240" w:lineRule="auto"/>
              <w:rPr>
                <w:rFonts w:ascii="Arial" w:hAnsi="Arial" w:cs="Arial"/>
                <w:b/>
                <w:i/>
                <w:sz w:val="28"/>
                <w:szCs w:val="28"/>
              </w:rPr>
            </w:pPr>
          </w:p>
          <w:p w:rsidR="0016610E" w:rsidRPr="003615B2" w:rsidRDefault="0016610E" w:rsidP="007C6878">
            <w:pPr>
              <w:spacing w:line="240" w:lineRule="auto"/>
              <w:rPr>
                <w:rFonts w:ascii="Arial" w:hAnsi="Arial" w:cs="Arial"/>
                <w:b/>
                <w:i/>
                <w:sz w:val="28"/>
                <w:szCs w:val="28"/>
              </w:rPr>
            </w:pPr>
            <w:r w:rsidRPr="003615B2">
              <w:rPr>
                <w:rFonts w:ascii="Arial" w:hAnsi="Arial" w:cs="Arial"/>
                <w:b/>
                <w:i/>
                <w:sz w:val="28"/>
                <w:szCs w:val="28"/>
              </w:rPr>
              <w:t>Minutes</w:t>
            </w:r>
          </w:p>
        </w:tc>
      </w:tr>
      <w:tr w:rsidR="00843A9A" w:rsidRPr="007530A8" w:rsidTr="005106FF">
        <w:trPr>
          <w:gridAfter w:val="1"/>
          <w:wAfter w:w="5177" w:type="dxa"/>
        </w:trPr>
        <w:tc>
          <w:tcPr>
            <w:tcW w:w="1815"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3569" w:type="dxa"/>
            <w:gridSpan w:val="3"/>
            <w:tcBorders>
              <w:left w:val="nil"/>
            </w:tcBorders>
          </w:tcPr>
          <w:p w:rsidR="0016610E" w:rsidRPr="0077418F" w:rsidRDefault="00843A9A" w:rsidP="007C6878">
            <w:pPr>
              <w:spacing w:line="240" w:lineRule="auto"/>
              <w:jc w:val="left"/>
            </w:pPr>
            <w:r>
              <w:t>National Survey of CPMs – What we’ve learned about midwifery education</w:t>
            </w:r>
          </w:p>
        </w:tc>
        <w:tc>
          <w:tcPr>
            <w:tcW w:w="3994" w:type="dxa"/>
            <w:gridSpan w:val="4"/>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r w:rsidR="00843A9A" w:rsidRPr="00843A9A">
              <w:rPr>
                <w:szCs w:val="24"/>
              </w:rPr>
              <w:t xml:space="preserve">Melissa </w:t>
            </w:r>
            <w:proofErr w:type="spellStart"/>
            <w:r w:rsidR="00843A9A" w:rsidRPr="00843A9A">
              <w:rPr>
                <w:szCs w:val="24"/>
              </w:rPr>
              <w:t>Cheyney</w:t>
            </w:r>
            <w:proofErr w:type="spellEnd"/>
            <w:r w:rsidR="00843A9A" w:rsidRPr="00843A9A">
              <w:rPr>
                <w:szCs w:val="24"/>
              </w:rPr>
              <w:t>, PhD, CPM</w:t>
            </w:r>
            <w:r>
              <w:rPr>
                <w:rFonts w:ascii="Arial" w:hAnsi="Arial" w:cs="Arial"/>
                <w:b/>
              </w:rPr>
              <w:t xml:space="preserve"> </w:t>
            </w:r>
          </w:p>
        </w:tc>
        <w:tc>
          <w:tcPr>
            <w:tcW w:w="2674" w:type="dxa"/>
            <w:gridSpan w:val="3"/>
            <w:tcBorders>
              <w:left w:val="nil"/>
            </w:tcBorders>
          </w:tcPr>
          <w:p w:rsidR="0016610E" w:rsidRPr="0077418F" w:rsidRDefault="0016610E" w:rsidP="007C6878">
            <w:pPr>
              <w:spacing w:line="240" w:lineRule="auto"/>
              <w:jc w:val="left"/>
            </w:pPr>
          </w:p>
        </w:tc>
      </w:tr>
      <w:tr w:rsidR="0016610E" w:rsidRPr="007530A8" w:rsidTr="008010CF">
        <w:trPr>
          <w:gridAfter w:val="2"/>
          <w:wAfter w:w="7653" w:type="dxa"/>
        </w:trPr>
        <w:tc>
          <w:tcPr>
            <w:tcW w:w="1815" w:type="dxa"/>
            <w:tcBorders>
              <w:right w:val="nil"/>
            </w:tcBorders>
          </w:tcPr>
          <w:p w:rsidR="0016610E" w:rsidRPr="0077418F" w:rsidRDefault="0016610E" w:rsidP="007C6878">
            <w:pPr>
              <w:spacing w:line="240" w:lineRule="auto"/>
              <w:jc w:val="left"/>
            </w:pPr>
            <w:r>
              <w:rPr>
                <w:rFonts w:ascii="Arial" w:hAnsi="Arial" w:cs="Arial"/>
                <w:b/>
              </w:rPr>
              <w:t>Documents:</w:t>
            </w:r>
          </w:p>
        </w:tc>
        <w:tc>
          <w:tcPr>
            <w:tcW w:w="7761" w:type="dxa"/>
            <w:gridSpan w:val="9"/>
            <w:tcBorders>
              <w:left w:val="nil"/>
            </w:tcBorders>
          </w:tcPr>
          <w:p w:rsidR="0016610E" w:rsidRPr="0077418F" w:rsidRDefault="0016610E" w:rsidP="007C6878">
            <w:pPr>
              <w:spacing w:line="240" w:lineRule="auto"/>
              <w:jc w:val="left"/>
            </w:pPr>
          </w:p>
        </w:tc>
      </w:tr>
      <w:tr w:rsidR="0016610E" w:rsidRPr="007530A8" w:rsidTr="008010CF">
        <w:tc>
          <w:tcPr>
            <w:tcW w:w="9468" w:type="dxa"/>
            <w:gridSpan w:val="9"/>
            <w:tcBorders>
              <w:bottom w:val="nil"/>
              <w:right w:val="nil"/>
            </w:tcBorders>
          </w:tcPr>
          <w:p w:rsidR="008010CF" w:rsidRPr="0077418F" w:rsidRDefault="0016610E" w:rsidP="00D71746">
            <w:pPr>
              <w:spacing w:line="240" w:lineRule="auto"/>
              <w:ind w:right="-111"/>
              <w:jc w:val="left"/>
            </w:pPr>
            <w:r w:rsidRPr="007530A8">
              <w:rPr>
                <w:rFonts w:ascii="Arial" w:hAnsi="Arial" w:cs="Arial"/>
                <w:b/>
              </w:rPr>
              <w:t>Discussion:</w:t>
            </w:r>
            <w:r>
              <w:rPr>
                <w:rFonts w:ascii="Arial" w:hAnsi="Arial" w:cs="Arial"/>
                <w:b/>
              </w:rPr>
              <w:t xml:space="preserve">  </w:t>
            </w:r>
            <w:r w:rsidR="00D71746" w:rsidRPr="008010CF">
              <w:t>Missy shared key fin</w:t>
            </w:r>
            <w:r w:rsidR="00843A9A" w:rsidRPr="008010CF">
              <w:t>d</w:t>
            </w:r>
            <w:r w:rsidR="00362673">
              <w:t>ings from</w:t>
            </w:r>
            <w:r w:rsidR="008010CF">
              <w:t xml:space="preserve"> 2011 data. Study conducted because</w:t>
            </w:r>
            <w:r w:rsidR="00D71746" w:rsidRPr="008010CF">
              <w:t xml:space="preserve"> NARM needed to do a review of how CPMs in the US measured up to ICM global standards; designed to be internal</w:t>
            </w:r>
            <w:r w:rsidR="008010CF">
              <w:t>l</w:t>
            </w:r>
            <w:r w:rsidR="00D71746" w:rsidRPr="008010CF">
              <w:t>y informative to NARM – very high response rate</w:t>
            </w:r>
            <w:r w:rsidR="003219AE" w:rsidRPr="008010CF">
              <w:t>.</w:t>
            </w:r>
            <w:r w:rsidR="008010CF">
              <w:t xml:space="preserve">  Schools asked many questions of Missy.  Good discussion about the future of midwifery education</w:t>
            </w:r>
            <w:r w:rsidR="00362673">
              <w:t xml:space="preserve"> given this data.  NARM is requiring</w:t>
            </w:r>
            <w:r w:rsidR="008010CF">
              <w:t xml:space="preserve"> all CPMs to participate in </w:t>
            </w:r>
            <w:r w:rsidR="00362673">
              <w:t xml:space="preserve">MANA stats project next year.  Anticipating major review of data for CPM 2015 study.  </w:t>
            </w:r>
          </w:p>
        </w:tc>
        <w:tc>
          <w:tcPr>
            <w:tcW w:w="7761" w:type="dxa"/>
            <w:gridSpan w:val="3"/>
            <w:tcBorders>
              <w:left w:val="nil"/>
              <w:bottom w:val="nil"/>
              <w:right w:val="nil"/>
            </w:tcBorders>
          </w:tcPr>
          <w:p w:rsidR="0016610E" w:rsidRPr="0077418F" w:rsidRDefault="0016610E" w:rsidP="007C6878">
            <w:pPr>
              <w:spacing w:line="240" w:lineRule="auto"/>
              <w:jc w:val="left"/>
            </w:pPr>
          </w:p>
        </w:tc>
      </w:tr>
      <w:tr w:rsidR="0016610E" w:rsidRPr="007530A8" w:rsidTr="008010CF">
        <w:trPr>
          <w:gridAfter w:val="2"/>
          <w:wAfter w:w="7653" w:type="dxa"/>
        </w:trPr>
        <w:tc>
          <w:tcPr>
            <w:tcW w:w="1815"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7761" w:type="dxa"/>
            <w:gridSpan w:val="9"/>
            <w:tcBorders>
              <w:left w:val="nil"/>
            </w:tcBorders>
          </w:tcPr>
          <w:p w:rsidR="0016610E" w:rsidRPr="0077418F" w:rsidRDefault="0016610E" w:rsidP="007C6878">
            <w:pPr>
              <w:spacing w:line="240" w:lineRule="auto"/>
              <w:jc w:val="left"/>
            </w:pPr>
          </w:p>
        </w:tc>
      </w:tr>
      <w:tr w:rsidR="00D71746" w:rsidRPr="007530A8" w:rsidTr="008010CF">
        <w:trPr>
          <w:gridAfter w:val="2"/>
          <w:wAfter w:w="7653" w:type="dxa"/>
        </w:trPr>
        <w:tc>
          <w:tcPr>
            <w:tcW w:w="5384" w:type="dxa"/>
            <w:gridSpan w:val="4"/>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67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22" w:type="dxa"/>
            <w:gridSpan w:val="3"/>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D71746" w:rsidRPr="007530A8" w:rsidTr="008010CF">
        <w:trPr>
          <w:gridAfter w:val="2"/>
          <w:wAfter w:w="7653" w:type="dxa"/>
        </w:trPr>
        <w:tc>
          <w:tcPr>
            <w:tcW w:w="5384" w:type="dxa"/>
            <w:gridSpan w:val="4"/>
          </w:tcPr>
          <w:p w:rsidR="0016610E" w:rsidRPr="0077418F" w:rsidRDefault="00362673" w:rsidP="00362673">
            <w:pPr>
              <w:numPr>
                <w:ilvl w:val="0"/>
                <w:numId w:val="1"/>
              </w:numPr>
              <w:spacing w:line="240" w:lineRule="auto"/>
              <w:ind w:right="-90"/>
              <w:jc w:val="left"/>
            </w:pPr>
            <w:r>
              <w:t xml:space="preserve">Forward schools a copy of Melissa’s slides for the presentation </w:t>
            </w:r>
          </w:p>
        </w:tc>
        <w:tc>
          <w:tcPr>
            <w:tcW w:w="2670" w:type="dxa"/>
            <w:gridSpan w:val="3"/>
          </w:tcPr>
          <w:p w:rsidR="0016610E" w:rsidRPr="0077418F" w:rsidRDefault="00362673" w:rsidP="00362673">
            <w:pPr>
              <w:spacing w:line="240" w:lineRule="auto"/>
              <w:ind w:right="-90"/>
              <w:jc w:val="left"/>
            </w:pPr>
            <w:r>
              <w:t xml:space="preserve">Sandra </w:t>
            </w:r>
          </w:p>
        </w:tc>
        <w:tc>
          <w:tcPr>
            <w:tcW w:w="1522" w:type="dxa"/>
            <w:gridSpan w:val="3"/>
          </w:tcPr>
          <w:p w:rsidR="0016610E" w:rsidRPr="0077418F" w:rsidRDefault="00362673" w:rsidP="00362673">
            <w:pPr>
              <w:spacing w:line="240" w:lineRule="auto"/>
              <w:ind w:right="-90"/>
              <w:jc w:val="left"/>
            </w:pPr>
            <w:r>
              <w:t>6/15/2013</w:t>
            </w:r>
          </w:p>
        </w:tc>
      </w:tr>
      <w:tr w:rsidR="00843A9A" w:rsidRPr="007530A8" w:rsidTr="008010CF">
        <w:trPr>
          <w:gridAfter w:val="2"/>
          <w:wAfter w:w="7653" w:type="dxa"/>
        </w:trPr>
        <w:tc>
          <w:tcPr>
            <w:tcW w:w="3034" w:type="dxa"/>
            <w:gridSpan w:val="3"/>
          </w:tcPr>
          <w:p w:rsidR="0016610E" w:rsidRPr="00234F6E" w:rsidRDefault="0016610E" w:rsidP="00362673">
            <w:pPr>
              <w:spacing w:line="240" w:lineRule="auto"/>
              <w:ind w:right="-90"/>
              <w:jc w:val="left"/>
            </w:pPr>
            <w:r>
              <w:t>Change to P+</w:t>
            </w:r>
            <w:proofErr w:type="gramStart"/>
            <w:r>
              <w:t>P ?</w:t>
            </w:r>
            <w:proofErr w:type="gramEnd"/>
          </w:p>
        </w:tc>
        <w:tc>
          <w:tcPr>
            <w:tcW w:w="3160" w:type="dxa"/>
            <w:gridSpan w:val="2"/>
          </w:tcPr>
          <w:p w:rsidR="0016610E" w:rsidRPr="0077418F" w:rsidRDefault="0016610E" w:rsidP="00362673">
            <w:pPr>
              <w:spacing w:line="240" w:lineRule="auto"/>
              <w:ind w:right="-90"/>
              <w:jc w:val="left"/>
            </w:pPr>
            <w:r>
              <w:t>Change to Handbook?</w:t>
            </w:r>
          </w:p>
        </w:tc>
        <w:tc>
          <w:tcPr>
            <w:tcW w:w="3382" w:type="dxa"/>
            <w:gridSpan w:val="5"/>
          </w:tcPr>
          <w:p w:rsidR="0016610E" w:rsidRPr="0077418F" w:rsidRDefault="0016610E" w:rsidP="00362673">
            <w:pPr>
              <w:spacing w:line="240" w:lineRule="auto"/>
              <w:ind w:right="-90"/>
              <w:jc w:val="left"/>
            </w:pPr>
            <w:r>
              <w:t>Notify public or schools?</w:t>
            </w:r>
          </w:p>
        </w:tc>
      </w:tr>
    </w:tbl>
    <w:p w:rsidR="00C92154" w:rsidRDefault="00C92154" w:rsidP="00362673">
      <w:pPr>
        <w:ind w:right="-90"/>
        <w:rPr>
          <w:rFonts w:ascii="Wingdings" w:hAnsi="Wingdings"/>
        </w:rPr>
      </w:pPr>
    </w:p>
    <w:tbl>
      <w:tblPr>
        <w:tblW w:w="1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7"/>
        <w:gridCol w:w="1165"/>
        <w:gridCol w:w="2184"/>
        <w:gridCol w:w="810"/>
        <w:gridCol w:w="710"/>
        <w:gridCol w:w="1034"/>
        <w:gridCol w:w="878"/>
        <w:gridCol w:w="471"/>
        <w:gridCol w:w="108"/>
        <w:gridCol w:w="6781"/>
        <w:gridCol w:w="136"/>
      </w:tblGrid>
      <w:tr w:rsidR="00362673" w:rsidRPr="0077418F" w:rsidTr="00362673">
        <w:trPr>
          <w:gridAfter w:val="2"/>
          <w:wAfter w:w="6917" w:type="dxa"/>
        </w:trPr>
        <w:tc>
          <w:tcPr>
            <w:tcW w:w="2777" w:type="dxa"/>
            <w:tcBorders>
              <w:right w:val="nil"/>
            </w:tcBorders>
          </w:tcPr>
          <w:p w:rsidR="0016610E" w:rsidRPr="0077418F" w:rsidRDefault="0016610E" w:rsidP="00362673">
            <w:pPr>
              <w:spacing w:line="240" w:lineRule="auto"/>
              <w:ind w:right="-90"/>
              <w:jc w:val="left"/>
            </w:pPr>
            <w:r w:rsidRPr="007530A8">
              <w:rPr>
                <w:rFonts w:ascii="Arial" w:hAnsi="Arial" w:cs="Arial"/>
                <w:b/>
              </w:rPr>
              <w:t>Agenda Item:</w:t>
            </w:r>
            <w:r>
              <w:rPr>
                <w:rFonts w:ascii="Arial" w:hAnsi="Arial" w:cs="Arial"/>
                <w:b/>
              </w:rPr>
              <w:t xml:space="preserve">  </w:t>
            </w:r>
          </w:p>
        </w:tc>
        <w:tc>
          <w:tcPr>
            <w:tcW w:w="3349" w:type="dxa"/>
            <w:gridSpan w:val="2"/>
            <w:tcBorders>
              <w:left w:val="nil"/>
            </w:tcBorders>
          </w:tcPr>
          <w:p w:rsidR="0016610E" w:rsidRPr="0077418F" w:rsidRDefault="00843A9A" w:rsidP="00362673">
            <w:pPr>
              <w:spacing w:line="240" w:lineRule="auto"/>
              <w:ind w:right="-90"/>
              <w:jc w:val="left"/>
            </w:pPr>
            <w:r>
              <w:t xml:space="preserve">2013 Standards for Accreditation </w:t>
            </w:r>
          </w:p>
        </w:tc>
        <w:tc>
          <w:tcPr>
            <w:tcW w:w="1520" w:type="dxa"/>
            <w:gridSpan w:val="2"/>
            <w:tcBorders>
              <w:right w:val="nil"/>
            </w:tcBorders>
          </w:tcPr>
          <w:p w:rsidR="0016610E" w:rsidRPr="0077418F" w:rsidRDefault="0016610E" w:rsidP="00362673">
            <w:pPr>
              <w:spacing w:line="240" w:lineRule="auto"/>
              <w:ind w:right="-90"/>
              <w:jc w:val="left"/>
            </w:pPr>
            <w:r w:rsidRPr="007530A8">
              <w:rPr>
                <w:rFonts w:ascii="Arial" w:hAnsi="Arial" w:cs="Arial"/>
                <w:b/>
              </w:rPr>
              <w:t>Presenter:</w:t>
            </w:r>
            <w:r>
              <w:rPr>
                <w:rFonts w:ascii="Arial" w:hAnsi="Arial" w:cs="Arial"/>
                <w:b/>
              </w:rPr>
              <w:t xml:space="preserve">  </w:t>
            </w:r>
          </w:p>
        </w:tc>
        <w:tc>
          <w:tcPr>
            <w:tcW w:w="2491" w:type="dxa"/>
            <w:gridSpan w:val="4"/>
            <w:tcBorders>
              <w:left w:val="nil"/>
            </w:tcBorders>
          </w:tcPr>
          <w:p w:rsidR="0016610E" w:rsidRPr="0077418F" w:rsidRDefault="00843A9A" w:rsidP="00362673">
            <w:pPr>
              <w:spacing w:line="240" w:lineRule="auto"/>
              <w:ind w:right="-90"/>
              <w:jc w:val="left"/>
            </w:pPr>
            <w:r>
              <w:t>Sandra, Kristi</w:t>
            </w:r>
          </w:p>
        </w:tc>
      </w:tr>
      <w:tr w:rsidR="0016610E" w:rsidRPr="0077418F" w:rsidTr="00362673">
        <w:trPr>
          <w:gridAfter w:val="1"/>
          <w:wAfter w:w="136" w:type="dxa"/>
        </w:trPr>
        <w:tc>
          <w:tcPr>
            <w:tcW w:w="9558" w:type="dxa"/>
            <w:gridSpan w:val="7"/>
            <w:tcBorders>
              <w:right w:val="nil"/>
            </w:tcBorders>
          </w:tcPr>
          <w:p w:rsidR="0016610E" w:rsidRPr="0077418F" w:rsidRDefault="0016610E" w:rsidP="00362673">
            <w:pPr>
              <w:spacing w:line="240" w:lineRule="auto"/>
              <w:ind w:right="-90"/>
              <w:jc w:val="left"/>
            </w:pPr>
            <w:r>
              <w:rPr>
                <w:rFonts w:ascii="Arial" w:hAnsi="Arial" w:cs="Arial"/>
                <w:b/>
              </w:rPr>
              <w:t>Documents:</w:t>
            </w:r>
            <w:r w:rsidR="00362673">
              <w:rPr>
                <w:rFonts w:ascii="Arial" w:hAnsi="Arial" w:cs="Arial"/>
                <w:b/>
              </w:rPr>
              <w:t xml:space="preserve"> </w:t>
            </w:r>
            <w:r w:rsidR="00362673" w:rsidRPr="00362673">
              <w:t xml:space="preserve">2013_06 Standards for Accreditation Opportunities for Training; </w:t>
            </w:r>
            <w:r w:rsidR="00362673">
              <w:t xml:space="preserve">2013_06 </w:t>
            </w:r>
            <w:r w:rsidR="00362673" w:rsidRPr="00362673">
              <w:t>MEAC Standards Overview, Process and Implementation Plan</w:t>
            </w:r>
          </w:p>
        </w:tc>
        <w:tc>
          <w:tcPr>
            <w:tcW w:w="7360" w:type="dxa"/>
            <w:gridSpan w:val="3"/>
            <w:tcBorders>
              <w:left w:val="nil"/>
            </w:tcBorders>
          </w:tcPr>
          <w:p w:rsidR="0016610E" w:rsidRPr="0077418F" w:rsidRDefault="0016610E" w:rsidP="00362673">
            <w:pPr>
              <w:spacing w:line="240" w:lineRule="auto"/>
              <w:ind w:right="-90"/>
              <w:jc w:val="left"/>
            </w:pPr>
          </w:p>
        </w:tc>
      </w:tr>
      <w:tr w:rsidR="0016610E" w:rsidRPr="00362673" w:rsidTr="00362673">
        <w:tc>
          <w:tcPr>
            <w:tcW w:w="10029" w:type="dxa"/>
            <w:gridSpan w:val="8"/>
            <w:tcBorders>
              <w:right w:val="nil"/>
            </w:tcBorders>
          </w:tcPr>
          <w:p w:rsidR="0016610E" w:rsidRPr="00362673" w:rsidRDefault="0016610E" w:rsidP="00362673">
            <w:pPr>
              <w:spacing w:line="240" w:lineRule="auto"/>
              <w:ind w:right="-90"/>
              <w:jc w:val="left"/>
            </w:pPr>
            <w:r w:rsidRPr="00362673">
              <w:t xml:space="preserve">Discussion: </w:t>
            </w:r>
            <w:r w:rsidR="00362673" w:rsidRPr="00362673">
              <w:t xml:space="preserve">Sandra provided overview of stakeholder feedback process and implementation plans for schools.  </w:t>
            </w:r>
            <w:r w:rsidR="00362673">
              <w:t xml:space="preserve">She highlighted the items identified by stakeholders as needing additional training.  MEAC will be working with AME to develop training modules for educators on these topics. Schools will be sent a final draft of the standards and curriculum checklist as soon as they are finalized by MEAC Board.  Kristi thanks the schools for their participation in the stakeholder feedback survey.  </w:t>
            </w:r>
          </w:p>
        </w:tc>
        <w:tc>
          <w:tcPr>
            <w:tcW w:w="7025" w:type="dxa"/>
            <w:gridSpan w:val="3"/>
            <w:tcBorders>
              <w:left w:val="nil"/>
            </w:tcBorders>
          </w:tcPr>
          <w:p w:rsidR="0016610E" w:rsidRPr="00362673" w:rsidRDefault="0016610E" w:rsidP="00362673">
            <w:pPr>
              <w:spacing w:line="240" w:lineRule="auto"/>
              <w:ind w:right="-90"/>
              <w:jc w:val="left"/>
            </w:pPr>
          </w:p>
        </w:tc>
      </w:tr>
      <w:tr w:rsidR="0016610E" w:rsidRPr="0077418F" w:rsidTr="00362673">
        <w:trPr>
          <w:gridAfter w:val="2"/>
          <w:wAfter w:w="6917" w:type="dxa"/>
        </w:trPr>
        <w:tc>
          <w:tcPr>
            <w:tcW w:w="2777" w:type="dxa"/>
            <w:tcBorders>
              <w:right w:val="nil"/>
            </w:tcBorders>
          </w:tcPr>
          <w:p w:rsidR="0016610E" w:rsidRPr="007530A8" w:rsidRDefault="0016610E" w:rsidP="00362673">
            <w:pPr>
              <w:spacing w:line="240" w:lineRule="auto"/>
              <w:ind w:right="-90"/>
              <w:jc w:val="left"/>
              <w:rPr>
                <w:rFonts w:ascii="Arial" w:hAnsi="Arial" w:cs="Arial"/>
                <w:b/>
              </w:rPr>
            </w:pPr>
            <w:r w:rsidRPr="007530A8">
              <w:rPr>
                <w:rFonts w:ascii="Arial" w:hAnsi="Arial" w:cs="Arial"/>
                <w:b/>
              </w:rPr>
              <w:t>Conclusions:</w:t>
            </w:r>
          </w:p>
        </w:tc>
        <w:tc>
          <w:tcPr>
            <w:tcW w:w="7360" w:type="dxa"/>
            <w:gridSpan w:val="8"/>
            <w:tcBorders>
              <w:left w:val="nil"/>
            </w:tcBorders>
          </w:tcPr>
          <w:p w:rsidR="0016610E" w:rsidRPr="0077418F" w:rsidRDefault="0016610E" w:rsidP="00362673">
            <w:pPr>
              <w:spacing w:line="240" w:lineRule="auto"/>
              <w:ind w:right="-90"/>
              <w:jc w:val="left"/>
            </w:pPr>
          </w:p>
        </w:tc>
      </w:tr>
      <w:tr w:rsidR="0016610E" w:rsidRPr="007530A8" w:rsidTr="00362673">
        <w:trPr>
          <w:gridAfter w:val="2"/>
          <w:wAfter w:w="6917" w:type="dxa"/>
        </w:trPr>
        <w:tc>
          <w:tcPr>
            <w:tcW w:w="6126" w:type="dxa"/>
            <w:gridSpan w:val="3"/>
          </w:tcPr>
          <w:p w:rsidR="0016610E" w:rsidRPr="007530A8" w:rsidRDefault="0016610E" w:rsidP="00362673">
            <w:pPr>
              <w:spacing w:line="240" w:lineRule="auto"/>
              <w:ind w:right="-90"/>
              <w:rPr>
                <w:rFonts w:ascii="Arial" w:hAnsi="Arial" w:cs="Arial"/>
                <w:b/>
              </w:rPr>
            </w:pPr>
            <w:r w:rsidRPr="007530A8">
              <w:rPr>
                <w:rFonts w:ascii="Arial" w:hAnsi="Arial" w:cs="Arial"/>
                <w:b/>
              </w:rPr>
              <w:t>Action Items</w:t>
            </w:r>
          </w:p>
        </w:tc>
        <w:tc>
          <w:tcPr>
            <w:tcW w:w="2554" w:type="dxa"/>
            <w:gridSpan w:val="3"/>
          </w:tcPr>
          <w:p w:rsidR="0016610E" w:rsidRPr="007530A8" w:rsidRDefault="0016610E" w:rsidP="00362673">
            <w:pPr>
              <w:spacing w:line="240" w:lineRule="auto"/>
              <w:ind w:right="-90"/>
              <w:rPr>
                <w:rFonts w:ascii="Arial" w:hAnsi="Arial" w:cs="Arial"/>
                <w:b/>
              </w:rPr>
            </w:pPr>
            <w:r>
              <w:rPr>
                <w:rFonts w:ascii="Arial" w:hAnsi="Arial" w:cs="Arial"/>
                <w:b/>
              </w:rPr>
              <w:t>Person Responsible</w:t>
            </w:r>
          </w:p>
        </w:tc>
        <w:tc>
          <w:tcPr>
            <w:tcW w:w="1457" w:type="dxa"/>
            <w:gridSpan w:val="3"/>
          </w:tcPr>
          <w:p w:rsidR="0016610E" w:rsidRPr="007530A8" w:rsidRDefault="0016610E" w:rsidP="00362673">
            <w:pPr>
              <w:spacing w:line="240" w:lineRule="auto"/>
              <w:ind w:right="-90"/>
              <w:rPr>
                <w:rFonts w:ascii="Arial" w:hAnsi="Arial" w:cs="Arial"/>
                <w:b/>
              </w:rPr>
            </w:pPr>
            <w:r w:rsidRPr="007530A8">
              <w:rPr>
                <w:rFonts w:ascii="Arial" w:hAnsi="Arial" w:cs="Arial"/>
                <w:b/>
              </w:rPr>
              <w:t>Deadline</w:t>
            </w:r>
          </w:p>
        </w:tc>
      </w:tr>
      <w:tr w:rsidR="0016610E" w:rsidRPr="0077418F" w:rsidTr="00362673">
        <w:trPr>
          <w:gridAfter w:val="2"/>
          <w:wAfter w:w="6917" w:type="dxa"/>
        </w:trPr>
        <w:tc>
          <w:tcPr>
            <w:tcW w:w="6126" w:type="dxa"/>
            <w:gridSpan w:val="3"/>
          </w:tcPr>
          <w:p w:rsidR="0016610E" w:rsidRPr="0077418F" w:rsidRDefault="0016610E" w:rsidP="00362673">
            <w:pPr>
              <w:spacing w:line="240" w:lineRule="auto"/>
              <w:ind w:left="360" w:right="-90"/>
              <w:jc w:val="left"/>
            </w:pPr>
          </w:p>
        </w:tc>
        <w:tc>
          <w:tcPr>
            <w:tcW w:w="2554" w:type="dxa"/>
            <w:gridSpan w:val="3"/>
          </w:tcPr>
          <w:p w:rsidR="0016610E" w:rsidRPr="0077418F" w:rsidRDefault="0016610E" w:rsidP="00362673">
            <w:pPr>
              <w:spacing w:line="240" w:lineRule="auto"/>
              <w:ind w:right="-90"/>
              <w:jc w:val="left"/>
            </w:pPr>
          </w:p>
        </w:tc>
        <w:tc>
          <w:tcPr>
            <w:tcW w:w="1457" w:type="dxa"/>
            <w:gridSpan w:val="3"/>
          </w:tcPr>
          <w:p w:rsidR="0016610E" w:rsidRPr="0077418F" w:rsidRDefault="0016610E" w:rsidP="00362673">
            <w:pPr>
              <w:spacing w:line="240" w:lineRule="auto"/>
              <w:ind w:right="-90"/>
              <w:jc w:val="left"/>
            </w:pPr>
          </w:p>
        </w:tc>
      </w:tr>
      <w:tr w:rsidR="0016610E" w:rsidRPr="0077418F" w:rsidTr="00362673">
        <w:trPr>
          <w:gridAfter w:val="2"/>
          <w:wAfter w:w="6917" w:type="dxa"/>
        </w:trPr>
        <w:tc>
          <w:tcPr>
            <w:tcW w:w="3942" w:type="dxa"/>
            <w:gridSpan w:val="2"/>
          </w:tcPr>
          <w:p w:rsidR="0016610E" w:rsidRPr="00234F6E" w:rsidRDefault="0016610E" w:rsidP="00362673">
            <w:pPr>
              <w:spacing w:line="240" w:lineRule="auto"/>
              <w:ind w:right="-90"/>
              <w:jc w:val="left"/>
            </w:pPr>
            <w:r>
              <w:t>Change to P+</w:t>
            </w:r>
            <w:proofErr w:type="gramStart"/>
            <w:r>
              <w:t>P ?</w:t>
            </w:r>
            <w:proofErr w:type="gramEnd"/>
          </w:p>
        </w:tc>
        <w:tc>
          <w:tcPr>
            <w:tcW w:w="2994" w:type="dxa"/>
            <w:gridSpan w:val="2"/>
          </w:tcPr>
          <w:p w:rsidR="0016610E" w:rsidRPr="0077418F" w:rsidRDefault="0016610E" w:rsidP="00362673">
            <w:pPr>
              <w:spacing w:line="240" w:lineRule="auto"/>
              <w:ind w:right="-90"/>
              <w:jc w:val="left"/>
            </w:pPr>
            <w:r>
              <w:t>Change to Handbook?</w:t>
            </w:r>
          </w:p>
        </w:tc>
        <w:tc>
          <w:tcPr>
            <w:tcW w:w="3201" w:type="dxa"/>
            <w:gridSpan w:val="5"/>
          </w:tcPr>
          <w:p w:rsidR="0016610E" w:rsidRPr="0077418F" w:rsidRDefault="0016610E" w:rsidP="00362673">
            <w:pPr>
              <w:spacing w:line="240" w:lineRule="auto"/>
              <w:ind w:right="-90"/>
              <w:jc w:val="left"/>
            </w:pPr>
            <w:r>
              <w:t>Notify public or schools?</w:t>
            </w:r>
          </w:p>
        </w:tc>
      </w:tr>
    </w:tbl>
    <w:p w:rsidR="0016610E" w:rsidRDefault="0016610E" w:rsidP="00362673">
      <w:pPr>
        <w:ind w:right="-90"/>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31"/>
        <w:gridCol w:w="2379"/>
        <w:gridCol w:w="810"/>
        <w:gridCol w:w="716"/>
        <w:gridCol w:w="1144"/>
        <w:gridCol w:w="1492"/>
      </w:tblGrid>
      <w:tr w:rsidR="0016610E" w:rsidRPr="0077418F" w:rsidTr="007C6878">
        <w:tc>
          <w:tcPr>
            <w:tcW w:w="1818" w:type="dxa"/>
            <w:tcBorders>
              <w:right w:val="nil"/>
            </w:tcBorders>
          </w:tcPr>
          <w:p w:rsidR="0016610E" w:rsidRPr="0077418F" w:rsidRDefault="0016610E" w:rsidP="00362673">
            <w:pPr>
              <w:spacing w:line="240" w:lineRule="auto"/>
              <w:ind w:right="-90"/>
              <w:jc w:val="left"/>
            </w:pPr>
            <w:r w:rsidRPr="007530A8">
              <w:rPr>
                <w:rFonts w:ascii="Arial" w:hAnsi="Arial" w:cs="Arial"/>
                <w:b/>
              </w:rPr>
              <w:lastRenderedPageBreak/>
              <w:t>Agenda Item:</w:t>
            </w:r>
            <w:r>
              <w:rPr>
                <w:rFonts w:ascii="Arial" w:hAnsi="Arial" w:cs="Arial"/>
                <w:b/>
              </w:rPr>
              <w:t xml:space="preserve">  </w:t>
            </w:r>
          </w:p>
        </w:tc>
        <w:tc>
          <w:tcPr>
            <w:tcW w:w="4050" w:type="dxa"/>
            <w:gridSpan w:val="2"/>
            <w:tcBorders>
              <w:left w:val="nil"/>
            </w:tcBorders>
          </w:tcPr>
          <w:p w:rsidR="0016610E" w:rsidRPr="0077418F" w:rsidRDefault="00843A9A" w:rsidP="00362673">
            <w:pPr>
              <w:spacing w:line="240" w:lineRule="auto"/>
              <w:ind w:right="-90"/>
              <w:jc w:val="left"/>
            </w:pPr>
            <w:r>
              <w:t xml:space="preserve">Update on State Authorization </w:t>
            </w:r>
          </w:p>
        </w:tc>
        <w:tc>
          <w:tcPr>
            <w:tcW w:w="1530" w:type="dxa"/>
            <w:gridSpan w:val="2"/>
            <w:tcBorders>
              <w:right w:val="nil"/>
            </w:tcBorders>
          </w:tcPr>
          <w:p w:rsidR="0016610E" w:rsidRPr="0077418F" w:rsidRDefault="0016610E" w:rsidP="00362673">
            <w:pPr>
              <w:spacing w:line="240" w:lineRule="auto"/>
              <w:ind w:right="-90"/>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843A9A" w:rsidP="00362673">
            <w:pPr>
              <w:spacing w:line="240" w:lineRule="auto"/>
              <w:ind w:right="-90"/>
              <w:jc w:val="left"/>
            </w:pPr>
            <w:r>
              <w:t xml:space="preserve">Sandra </w:t>
            </w:r>
          </w:p>
        </w:tc>
      </w:tr>
      <w:tr w:rsidR="0016610E" w:rsidRPr="0077418F" w:rsidTr="007C6878">
        <w:tc>
          <w:tcPr>
            <w:tcW w:w="1818" w:type="dxa"/>
            <w:tcBorders>
              <w:right w:val="nil"/>
            </w:tcBorders>
          </w:tcPr>
          <w:p w:rsidR="0016610E" w:rsidRPr="0077418F" w:rsidRDefault="0016610E" w:rsidP="00362673">
            <w:pPr>
              <w:spacing w:line="240" w:lineRule="auto"/>
              <w:ind w:right="-90"/>
              <w:jc w:val="left"/>
            </w:pPr>
            <w:r>
              <w:rPr>
                <w:rFonts w:ascii="Arial" w:hAnsi="Arial" w:cs="Arial"/>
                <w:b/>
              </w:rPr>
              <w:t>Documents:</w:t>
            </w:r>
          </w:p>
        </w:tc>
        <w:tc>
          <w:tcPr>
            <w:tcW w:w="8478" w:type="dxa"/>
            <w:gridSpan w:val="6"/>
            <w:tcBorders>
              <w:left w:val="nil"/>
            </w:tcBorders>
          </w:tcPr>
          <w:p w:rsidR="0016610E" w:rsidRPr="0077418F" w:rsidRDefault="00362673" w:rsidP="00362673">
            <w:pPr>
              <w:spacing w:line="240" w:lineRule="auto"/>
              <w:ind w:right="-90"/>
              <w:jc w:val="left"/>
            </w:pPr>
            <w:r>
              <w:t xml:space="preserve">2013_06 Update on State Authorization for Distance Education </w:t>
            </w: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Pr="0077418F" w:rsidRDefault="00362673" w:rsidP="005106FF">
            <w:pPr>
              <w:spacing w:line="240" w:lineRule="auto"/>
              <w:jc w:val="left"/>
            </w:pPr>
            <w:r w:rsidRPr="00362673">
              <w:t>Sandra presented the history and most recent information about the requirements for schools</w:t>
            </w:r>
            <w:r>
              <w:t xml:space="preserve"> to be authorized in each state where a student is learning. </w:t>
            </w:r>
            <w:r w:rsidR="005106FF">
              <w:t xml:space="preserve"> There is a reciprocity agreement between states underway and MEAC will share information as soon as it is available.  </w:t>
            </w:r>
            <w:r>
              <w:t xml:space="preserve">Links </w:t>
            </w:r>
            <w:proofErr w:type="gramStart"/>
            <w:r>
              <w:t>to</w:t>
            </w:r>
            <w:proofErr w:type="gramEnd"/>
            <w:r>
              <w:t xml:space="preserve"> many resources </w:t>
            </w:r>
            <w:r w:rsidR="005106FF">
              <w:t xml:space="preserve">were provided to assist schools in their research and good faith efforts to begin compliance.  </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16610E" w:rsidP="007C6878">
            <w:pPr>
              <w:numPr>
                <w:ilvl w:val="0"/>
                <w:numId w:val="1"/>
              </w:numPr>
              <w:spacing w:line="240" w:lineRule="auto"/>
              <w:jc w:val="left"/>
            </w:pPr>
          </w:p>
        </w:tc>
        <w:tc>
          <w:tcPr>
            <w:tcW w:w="2880" w:type="dxa"/>
            <w:gridSpan w:val="3"/>
          </w:tcPr>
          <w:p w:rsidR="0016610E" w:rsidRPr="0077418F" w:rsidRDefault="0016610E" w:rsidP="007C6878">
            <w:pPr>
              <w:spacing w:line="240" w:lineRule="auto"/>
              <w:jc w:val="left"/>
            </w:pPr>
          </w:p>
        </w:tc>
        <w:tc>
          <w:tcPr>
            <w:tcW w:w="1548" w:type="dxa"/>
          </w:tcPr>
          <w:p w:rsidR="0016610E" w:rsidRPr="0077418F" w:rsidRDefault="0016610E" w:rsidP="007C6878">
            <w:pPr>
              <w:spacing w:line="240" w:lineRule="auto"/>
              <w:jc w:val="left"/>
            </w:pP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16610E" w:rsidRDefault="0016610E">
      <w:pPr>
        <w:rPr>
          <w:rFonts w:ascii="Wingdings" w:hAnsi="Wingdings"/>
        </w:rPr>
      </w:pPr>
    </w:p>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40"/>
        <w:gridCol w:w="2382"/>
        <w:gridCol w:w="810"/>
        <w:gridCol w:w="720"/>
        <w:gridCol w:w="1131"/>
        <w:gridCol w:w="1489"/>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843A9A" w:rsidP="007C6878">
            <w:pPr>
              <w:spacing w:line="240" w:lineRule="auto"/>
              <w:jc w:val="left"/>
            </w:pPr>
            <w:r>
              <w:t>New MEAC Website/social media</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16610E" w:rsidP="007C6878">
            <w:pPr>
              <w:spacing w:line="240" w:lineRule="auto"/>
              <w:jc w:val="left"/>
            </w:pP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16610E" w:rsidP="007C6878">
            <w:pPr>
              <w:spacing w:line="240" w:lineRule="auto"/>
              <w:jc w:val="left"/>
            </w:pP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Pr="0077418F" w:rsidRDefault="005106FF" w:rsidP="007C6878">
            <w:pPr>
              <w:spacing w:line="240" w:lineRule="auto"/>
              <w:jc w:val="left"/>
            </w:pPr>
            <w:r>
              <w:t xml:space="preserve">New MEAC website with members only section will be rolling out in July.  Members section will include access to resources, trainings, minutes, agendas and meeting materials, etc.  Site will also include a twitter feed so that we can post the most current information affecting MEAC schools.  </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16610E" w:rsidP="007C6878">
            <w:pPr>
              <w:numPr>
                <w:ilvl w:val="0"/>
                <w:numId w:val="1"/>
              </w:numPr>
              <w:spacing w:line="240" w:lineRule="auto"/>
              <w:jc w:val="left"/>
            </w:pPr>
          </w:p>
        </w:tc>
        <w:tc>
          <w:tcPr>
            <w:tcW w:w="2880" w:type="dxa"/>
            <w:gridSpan w:val="3"/>
          </w:tcPr>
          <w:p w:rsidR="0016610E" w:rsidRPr="0077418F" w:rsidRDefault="0016610E" w:rsidP="007C6878">
            <w:pPr>
              <w:spacing w:line="240" w:lineRule="auto"/>
              <w:jc w:val="left"/>
            </w:pPr>
          </w:p>
        </w:tc>
        <w:tc>
          <w:tcPr>
            <w:tcW w:w="1548" w:type="dxa"/>
          </w:tcPr>
          <w:p w:rsidR="0016610E" w:rsidRPr="0077418F" w:rsidRDefault="0016610E" w:rsidP="007C6878">
            <w:pPr>
              <w:spacing w:line="240" w:lineRule="auto"/>
              <w:jc w:val="left"/>
            </w:pP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16610E" w:rsidRDefault="0016610E">
      <w:pPr>
        <w:rPr>
          <w:rFonts w:ascii="Wingdings" w:hAnsi="Wingdings"/>
        </w:rPr>
      </w:pPr>
    </w:p>
    <w:p w:rsidR="0016610E" w:rsidRDefault="0016610E">
      <w:pPr>
        <w:rPr>
          <w:rFonts w:ascii="Wingdings" w:hAnsi="Wingdings"/>
        </w:rPr>
      </w:pPr>
    </w:p>
    <w:p w:rsidR="0016610E" w:rsidRDefault="0016610E">
      <w:pPr>
        <w:rPr>
          <w:rFonts w:ascii="Wingdings" w:hAnsi="Wingdings"/>
        </w:rPr>
      </w:pPr>
    </w:p>
    <w:p w:rsidR="0016610E" w:rsidRDefault="0016610E">
      <w:pPr>
        <w:rPr>
          <w:rFonts w:ascii="Wingdings" w:hAnsi="Wingdings"/>
        </w:rPr>
      </w:pPr>
    </w:p>
    <w:p w:rsidR="0016610E" w:rsidRDefault="0016610E">
      <w:pPr>
        <w:rPr>
          <w:rFonts w:ascii="Wingdings" w:hAnsi="Wingdings"/>
        </w:rPr>
      </w:pPr>
    </w:p>
    <w:p w:rsidR="0016610E" w:rsidRPr="0016610E" w:rsidRDefault="0016610E">
      <w:pPr>
        <w:rPr>
          <w:rFonts w:ascii="Wingdings" w:hAnsi="Wingdings"/>
        </w:rPr>
      </w:pPr>
    </w:p>
    <w:sectPr w:rsidR="0016610E" w:rsidRPr="00166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5E76"/>
    <w:multiLevelType w:val="hybridMultilevel"/>
    <w:tmpl w:val="25743B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0E"/>
    <w:rsid w:val="00053974"/>
    <w:rsid w:val="0016610E"/>
    <w:rsid w:val="003219AE"/>
    <w:rsid w:val="00362673"/>
    <w:rsid w:val="005106FF"/>
    <w:rsid w:val="008010CF"/>
    <w:rsid w:val="00843A9A"/>
    <w:rsid w:val="00C92154"/>
    <w:rsid w:val="00D71746"/>
    <w:rsid w:val="00F5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MEAC AA</dc:creator>
  <cp:lastModifiedBy>Owner</cp:lastModifiedBy>
  <cp:revision>3</cp:revision>
  <dcterms:created xsi:type="dcterms:W3CDTF">2013-06-10T19:06:00Z</dcterms:created>
  <dcterms:modified xsi:type="dcterms:W3CDTF">2013-06-10T20:11:00Z</dcterms:modified>
</cp:coreProperties>
</file>