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5"/>
        <w:gridCol w:w="248"/>
        <w:gridCol w:w="3267"/>
        <w:gridCol w:w="1508"/>
        <w:gridCol w:w="2738"/>
      </w:tblGrid>
      <w:tr w:rsidR="0016610E" w:rsidRPr="007530A8" w:rsidTr="00E135D6">
        <w:tc>
          <w:tcPr>
            <w:tcW w:w="6838" w:type="dxa"/>
            <w:gridSpan w:val="4"/>
            <w:vMerge w:val="restart"/>
          </w:tcPr>
          <w:p w:rsidR="00E5646B" w:rsidRPr="002E4E78" w:rsidRDefault="0016610E" w:rsidP="00C57DE9">
            <w:pPr>
              <w:spacing w:line="240" w:lineRule="auto"/>
              <w:rPr>
                <w:rFonts w:ascii="Arial" w:hAnsi="Arial" w:cs="Arial"/>
                <w:b/>
                <w:sz w:val="56"/>
                <w:szCs w:val="56"/>
              </w:rPr>
            </w:pPr>
            <w:r w:rsidRPr="002E4E78">
              <w:rPr>
                <w:rFonts w:ascii="Arial" w:hAnsi="Arial" w:cs="Arial"/>
                <w:b/>
                <w:sz w:val="56"/>
                <w:szCs w:val="56"/>
              </w:rPr>
              <w:t xml:space="preserve">MEAC </w:t>
            </w:r>
            <w:r w:rsidR="00C57DE9" w:rsidRPr="002E4E78">
              <w:rPr>
                <w:rFonts w:ascii="Arial" w:hAnsi="Arial" w:cs="Arial"/>
                <w:b/>
                <w:sz w:val="56"/>
                <w:szCs w:val="56"/>
              </w:rPr>
              <w:t>Member School</w:t>
            </w:r>
            <w:r w:rsidRPr="002E4E78">
              <w:rPr>
                <w:rFonts w:ascii="Arial" w:hAnsi="Arial" w:cs="Arial"/>
                <w:b/>
                <w:sz w:val="56"/>
                <w:szCs w:val="56"/>
              </w:rPr>
              <w:t xml:space="preserve"> </w:t>
            </w:r>
          </w:p>
          <w:p w:rsidR="0016610E" w:rsidRPr="002E4E78" w:rsidRDefault="00E5646B" w:rsidP="00C57DE9">
            <w:pPr>
              <w:spacing w:line="240" w:lineRule="auto"/>
              <w:rPr>
                <w:rFonts w:ascii="Arial" w:hAnsi="Arial" w:cs="Arial"/>
                <w:b/>
                <w:sz w:val="56"/>
                <w:szCs w:val="56"/>
              </w:rPr>
            </w:pPr>
            <w:r w:rsidRPr="002E4E78">
              <w:rPr>
                <w:rFonts w:ascii="Arial" w:hAnsi="Arial" w:cs="Arial"/>
                <w:b/>
                <w:sz w:val="56"/>
                <w:szCs w:val="56"/>
              </w:rPr>
              <w:t xml:space="preserve">Annual </w:t>
            </w:r>
            <w:r w:rsidR="0016610E" w:rsidRPr="002E4E78">
              <w:rPr>
                <w:rFonts w:ascii="Arial" w:hAnsi="Arial" w:cs="Arial"/>
                <w:b/>
                <w:sz w:val="56"/>
                <w:szCs w:val="56"/>
              </w:rPr>
              <w:t>Meeting</w:t>
            </w:r>
          </w:p>
          <w:p w:rsidR="00E5646B" w:rsidRPr="00070077" w:rsidRDefault="00E5646B" w:rsidP="002E4E78">
            <w:pPr>
              <w:spacing w:line="240" w:lineRule="auto"/>
              <w:jc w:val="both"/>
              <w:rPr>
                <w:rFonts w:ascii="Arial" w:hAnsi="Arial" w:cs="Arial"/>
                <w:b/>
                <w:sz w:val="44"/>
                <w:szCs w:val="44"/>
              </w:rPr>
            </w:pPr>
          </w:p>
        </w:tc>
        <w:tc>
          <w:tcPr>
            <w:tcW w:w="2738" w:type="dxa"/>
          </w:tcPr>
          <w:p w:rsidR="00C57DE9" w:rsidRDefault="0016610E" w:rsidP="007C6878">
            <w:pPr>
              <w:spacing w:line="240" w:lineRule="auto"/>
              <w:jc w:val="right"/>
              <w:rPr>
                <w:rFonts w:ascii="Arial" w:hAnsi="Arial" w:cs="Arial"/>
                <w:b/>
              </w:rPr>
            </w:pPr>
            <w:r>
              <w:rPr>
                <w:rFonts w:ascii="Arial" w:hAnsi="Arial" w:cs="Arial"/>
                <w:b/>
              </w:rPr>
              <w:t>Date:</w:t>
            </w:r>
            <w:r w:rsidR="00C57DE9">
              <w:rPr>
                <w:rFonts w:ascii="Arial" w:hAnsi="Arial" w:cs="Arial"/>
                <w:b/>
              </w:rPr>
              <w:t xml:space="preserve"> </w:t>
            </w:r>
          </w:p>
          <w:p w:rsidR="0016610E" w:rsidRPr="007530A8" w:rsidRDefault="00C57DE9" w:rsidP="007C6878">
            <w:pPr>
              <w:spacing w:line="240" w:lineRule="auto"/>
              <w:jc w:val="right"/>
              <w:rPr>
                <w:rFonts w:ascii="Arial" w:hAnsi="Arial" w:cs="Arial"/>
                <w:b/>
              </w:rPr>
            </w:pPr>
            <w:r>
              <w:rPr>
                <w:rFonts w:ascii="Arial" w:hAnsi="Arial" w:cs="Arial"/>
                <w:b/>
              </w:rPr>
              <w:t>October 30, 2012</w:t>
            </w:r>
          </w:p>
        </w:tc>
      </w:tr>
      <w:tr w:rsidR="0016610E" w:rsidRPr="007530A8" w:rsidTr="00E135D6">
        <w:tc>
          <w:tcPr>
            <w:tcW w:w="6838" w:type="dxa"/>
            <w:gridSpan w:val="4"/>
            <w:vMerge/>
          </w:tcPr>
          <w:p w:rsidR="0016610E" w:rsidRPr="007530A8" w:rsidRDefault="0016610E" w:rsidP="007C6878">
            <w:pPr>
              <w:spacing w:line="240" w:lineRule="auto"/>
              <w:rPr>
                <w:rFonts w:ascii="Arial" w:hAnsi="Arial" w:cs="Arial"/>
              </w:rPr>
            </w:pPr>
          </w:p>
        </w:tc>
        <w:tc>
          <w:tcPr>
            <w:tcW w:w="2738" w:type="dxa"/>
          </w:tcPr>
          <w:p w:rsidR="0016610E" w:rsidRDefault="00C57DE9" w:rsidP="007C6878">
            <w:pPr>
              <w:spacing w:line="240" w:lineRule="auto"/>
              <w:jc w:val="right"/>
              <w:rPr>
                <w:rFonts w:ascii="Arial" w:hAnsi="Arial" w:cs="Arial"/>
                <w:b/>
              </w:rPr>
            </w:pPr>
            <w:r>
              <w:rPr>
                <w:rFonts w:ascii="Arial" w:hAnsi="Arial" w:cs="Arial"/>
                <w:b/>
              </w:rPr>
              <w:t xml:space="preserve">Time </w:t>
            </w:r>
            <w:r w:rsidR="0016610E">
              <w:rPr>
                <w:rFonts w:ascii="Arial" w:hAnsi="Arial" w:cs="Arial"/>
                <w:b/>
              </w:rPr>
              <w:t>Convened</w:t>
            </w:r>
            <w:r w:rsidR="009F7287">
              <w:rPr>
                <w:rFonts w:ascii="Arial" w:hAnsi="Arial" w:cs="Arial"/>
                <w:b/>
              </w:rPr>
              <w:t>: 12:02pm ED</w:t>
            </w:r>
            <w:r>
              <w:rPr>
                <w:rFonts w:ascii="Arial" w:hAnsi="Arial" w:cs="Arial"/>
                <w:b/>
              </w:rPr>
              <w:t>T</w:t>
            </w:r>
          </w:p>
          <w:p w:rsidR="009F7287" w:rsidRDefault="00C57DE9" w:rsidP="007C6878">
            <w:pPr>
              <w:spacing w:line="240" w:lineRule="auto"/>
              <w:jc w:val="right"/>
              <w:rPr>
                <w:rFonts w:ascii="Arial" w:hAnsi="Arial" w:cs="Arial"/>
                <w:b/>
              </w:rPr>
            </w:pPr>
            <w:r>
              <w:rPr>
                <w:rFonts w:ascii="Arial" w:hAnsi="Arial" w:cs="Arial"/>
                <w:b/>
              </w:rPr>
              <w:t xml:space="preserve">Time </w:t>
            </w:r>
            <w:r w:rsidR="0016610E">
              <w:rPr>
                <w:rFonts w:ascii="Arial" w:hAnsi="Arial" w:cs="Arial"/>
                <w:b/>
              </w:rPr>
              <w:t>Adjourned</w:t>
            </w:r>
            <w:r>
              <w:rPr>
                <w:rFonts w:ascii="Arial" w:hAnsi="Arial" w:cs="Arial"/>
                <w:b/>
              </w:rPr>
              <w:t>:</w:t>
            </w:r>
          </w:p>
          <w:p w:rsidR="009F7287" w:rsidRPr="007530A8" w:rsidRDefault="009F7287">
            <w:pPr>
              <w:spacing w:line="240" w:lineRule="auto"/>
              <w:jc w:val="right"/>
              <w:rPr>
                <w:rFonts w:ascii="Arial" w:hAnsi="Arial" w:cs="Arial"/>
                <w:b/>
              </w:rPr>
            </w:pPr>
            <w:r>
              <w:rPr>
                <w:rFonts w:ascii="Arial" w:hAnsi="Arial" w:cs="Arial"/>
                <w:b/>
              </w:rPr>
              <w:t>2:00 p.m. EDT</w:t>
            </w:r>
          </w:p>
        </w:tc>
      </w:tr>
      <w:tr w:rsidR="0016610E" w:rsidRPr="007530A8" w:rsidTr="00E135D6">
        <w:tc>
          <w:tcPr>
            <w:tcW w:w="6838" w:type="dxa"/>
            <w:gridSpan w:val="4"/>
            <w:vMerge/>
          </w:tcPr>
          <w:p w:rsidR="0016610E" w:rsidRPr="007530A8" w:rsidRDefault="0016610E" w:rsidP="007C6878">
            <w:pPr>
              <w:spacing w:line="240" w:lineRule="auto"/>
              <w:rPr>
                <w:rFonts w:ascii="Arial" w:hAnsi="Arial" w:cs="Arial"/>
              </w:rPr>
            </w:pPr>
          </w:p>
        </w:tc>
        <w:tc>
          <w:tcPr>
            <w:tcW w:w="2738" w:type="dxa"/>
          </w:tcPr>
          <w:p w:rsidR="0016610E" w:rsidRPr="007530A8" w:rsidRDefault="00C57DE9" w:rsidP="00C57DE9">
            <w:pPr>
              <w:spacing w:line="240" w:lineRule="auto"/>
              <w:jc w:val="right"/>
              <w:rPr>
                <w:rFonts w:ascii="Arial" w:hAnsi="Arial" w:cs="Arial"/>
                <w:b/>
              </w:rPr>
            </w:pPr>
            <w:r>
              <w:rPr>
                <w:rFonts w:ascii="Arial" w:hAnsi="Arial" w:cs="Arial"/>
                <w:b/>
              </w:rPr>
              <w:t>Type of Meeting: Teleconference</w:t>
            </w:r>
          </w:p>
        </w:tc>
      </w:tr>
      <w:tr w:rsidR="0016610E" w:rsidRPr="007530A8" w:rsidTr="00E135D6">
        <w:tc>
          <w:tcPr>
            <w:tcW w:w="2063"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sidRPr="007530A8">
              <w:rPr>
                <w:rFonts w:ascii="Arial" w:hAnsi="Arial" w:cs="Arial"/>
                <w:b/>
              </w:rPr>
              <w:t>Attendees:</w:t>
            </w:r>
          </w:p>
        </w:tc>
        <w:tc>
          <w:tcPr>
            <w:tcW w:w="7513" w:type="dxa"/>
            <w:gridSpan w:val="3"/>
            <w:tcBorders>
              <w:left w:val="nil"/>
              <w:bottom w:val="single" w:sz="4" w:space="0" w:color="000000"/>
            </w:tcBorders>
          </w:tcPr>
          <w:p w:rsidR="00E5646B" w:rsidRDefault="00E5646B" w:rsidP="007C6878">
            <w:pPr>
              <w:spacing w:line="240" w:lineRule="auto"/>
              <w:jc w:val="both"/>
            </w:pPr>
            <w:r>
              <w:rPr>
                <w:sz w:val="22"/>
              </w:rPr>
              <w:t xml:space="preserve">Member School Representatives: </w:t>
            </w:r>
            <w:proofErr w:type="spellStart"/>
            <w:r>
              <w:rPr>
                <w:sz w:val="22"/>
              </w:rPr>
              <w:t>Birthwise</w:t>
            </w:r>
            <w:proofErr w:type="spellEnd"/>
            <w:r>
              <w:rPr>
                <w:sz w:val="22"/>
              </w:rPr>
              <w:t xml:space="preserve"> Midwifery School - </w:t>
            </w:r>
            <w:r w:rsidR="00C57DE9">
              <w:rPr>
                <w:sz w:val="22"/>
              </w:rPr>
              <w:t xml:space="preserve">Jackie </w:t>
            </w:r>
            <w:proofErr w:type="spellStart"/>
            <w:r w:rsidR="00C57DE9">
              <w:rPr>
                <w:sz w:val="22"/>
              </w:rPr>
              <w:t>Lamberto</w:t>
            </w:r>
            <w:proofErr w:type="spellEnd"/>
            <w:r>
              <w:rPr>
                <w:sz w:val="22"/>
              </w:rPr>
              <w:t xml:space="preserve">; </w:t>
            </w:r>
            <w:proofErr w:type="spellStart"/>
            <w:r>
              <w:rPr>
                <w:sz w:val="22"/>
              </w:rPr>
              <w:t>Bastyr</w:t>
            </w:r>
            <w:proofErr w:type="spellEnd"/>
            <w:r>
              <w:rPr>
                <w:sz w:val="22"/>
              </w:rPr>
              <w:t xml:space="preserve"> University Department of Midwifery - Suzy Meyers, Mary </w:t>
            </w:r>
            <w:proofErr w:type="spellStart"/>
            <w:r>
              <w:rPr>
                <w:sz w:val="22"/>
              </w:rPr>
              <w:t>Yglesia</w:t>
            </w:r>
            <w:proofErr w:type="spellEnd"/>
            <w:r>
              <w:rPr>
                <w:sz w:val="22"/>
              </w:rPr>
              <w:t xml:space="preserve">; </w:t>
            </w:r>
            <w:proofErr w:type="spellStart"/>
            <w:r>
              <w:rPr>
                <w:sz w:val="22"/>
              </w:rPr>
              <w:t>Birthingway</w:t>
            </w:r>
            <w:proofErr w:type="spellEnd"/>
            <w:r>
              <w:rPr>
                <w:sz w:val="22"/>
              </w:rPr>
              <w:t xml:space="preserve">  College of Midwifery - </w:t>
            </w:r>
            <w:r w:rsidR="00C57DE9">
              <w:rPr>
                <w:sz w:val="22"/>
              </w:rPr>
              <w:t xml:space="preserve">Julia Reid, Nichole </w:t>
            </w:r>
            <w:proofErr w:type="spellStart"/>
            <w:r w:rsidR="00C57DE9">
              <w:rPr>
                <w:sz w:val="22"/>
              </w:rPr>
              <w:t>Reding</w:t>
            </w:r>
            <w:proofErr w:type="spellEnd"/>
            <w:r>
              <w:rPr>
                <w:sz w:val="22"/>
              </w:rPr>
              <w:t>; F</w:t>
            </w:r>
            <w:r w:rsidR="00E135D6">
              <w:rPr>
                <w:sz w:val="22"/>
              </w:rPr>
              <w:t>lorida</w:t>
            </w:r>
            <w:r>
              <w:rPr>
                <w:sz w:val="22"/>
              </w:rPr>
              <w:t xml:space="preserve"> School of Traditional Midwifery - Stacy Walden; Midwives College of Utah - </w:t>
            </w:r>
            <w:r w:rsidR="00C57DE9">
              <w:rPr>
                <w:sz w:val="22"/>
              </w:rPr>
              <w:t>Crystal Grimes</w:t>
            </w:r>
            <w:r>
              <w:rPr>
                <w:sz w:val="22"/>
              </w:rPr>
              <w:t xml:space="preserve">; Kristi </w:t>
            </w:r>
            <w:proofErr w:type="spellStart"/>
            <w:r>
              <w:rPr>
                <w:sz w:val="22"/>
              </w:rPr>
              <w:t>Ridd</w:t>
            </w:r>
            <w:proofErr w:type="spellEnd"/>
            <w:r>
              <w:rPr>
                <w:sz w:val="22"/>
              </w:rPr>
              <w:t>-Young</w:t>
            </w:r>
            <w:r w:rsidR="00C57DE9">
              <w:rPr>
                <w:sz w:val="22"/>
              </w:rPr>
              <w:t xml:space="preserve">; </w:t>
            </w:r>
            <w:proofErr w:type="spellStart"/>
            <w:r>
              <w:rPr>
                <w:sz w:val="22"/>
              </w:rPr>
              <w:t>Maternidad</w:t>
            </w:r>
            <w:proofErr w:type="spellEnd"/>
            <w:r>
              <w:rPr>
                <w:sz w:val="22"/>
              </w:rPr>
              <w:t xml:space="preserve"> La Luz - </w:t>
            </w:r>
            <w:r w:rsidR="00C57DE9">
              <w:rPr>
                <w:sz w:val="22"/>
              </w:rPr>
              <w:t xml:space="preserve"> Deb </w:t>
            </w:r>
            <w:proofErr w:type="spellStart"/>
            <w:r w:rsidR="00C57DE9">
              <w:rPr>
                <w:sz w:val="22"/>
              </w:rPr>
              <w:t>Kaley</w:t>
            </w:r>
            <w:proofErr w:type="spellEnd"/>
            <w:r w:rsidR="00C57DE9">
              <w:rPr>
                <w:sz w:val="22"/>
              </w:rPr>
              <w:t>; N</w:t>
            </w:r>
            <w:r>
              <w:rPr>
                <w:sz w:val="22"/>
              </w:rPr>
              <w:t xml:space="preserve">ational </w:t>
            </w:r>
            <w:r w:rsidR="00C57DE9">
              <w:rPr>
                <w:sz w:val="22"/>
              </w:rPr>
              <w:t>C</w:t>
            </w:r>
            <w:r>
              <w:rPr>
                <w:sz w:val="22"/>
              </w:rPr>
              <w:t xml:space="preserve">ollege of Midwifery -  Jenny West; </w:t>
            </w:r>
            <w:proofErr w:type="spellStart"/>
            <w:r>
              <w:rPr>
                <w:sz w:val="22"/>
              </w:rPr>
              <w:t>Nizhoni</w:t>
            </w:r>
            <w:proofErr w:type="spellEnd"/>
            <w:r>
              <w:rPr>
                <w:sz w:val="22"/>
              </w:rPr>
              <w:t xml:space="preserve"> Institute of Midwifery - </w:t>
            </w:r>
            <w:r w:rsidR="00C57DE9">
              <w:rPr>
                <w:sz w:val="22"/>
              </w:rPr>
              <w:t xml:space="preserve"> Marla Hicks,  Geri Ryan;  </w:t>
            </w:r>
          </w:p>
          <w:p w:rsidR="0016610E" w:rsidRDefault="00E5646B" w:rsidP="007C6878">
            <w:pPr>
              <w:spacing w:line="240" w:lineRule="auto"/>
              <w:jc w:val="both"/>
            </w:pPr>
            <w:r>
              <w:rPr>
                <w:sz w:val="22"/>
              </w:rPr>
              <w:t xml:space="preserve">MEAC  Board of Directors: Kristi Ridd-Young; Mary Yglesia; </w:t>
            </w:r>
            <w:r w:rsidR="00C57DE9">
              <w:rPr>
                <w:sz w:val="22"/>
              </w:rPr>
              <w:t xml:space="preserve">Jeanne Madrid; Andrea Ferroni; </w:t>
            </w:r>
          </w:p>
          <w:p w:rsidR="0016610E" w:rsidRPr="009E2663" w:rsidRDefault="0016610E" w:rsidP="007C6878">
            <w:pPr>
              <w:spacing w:line="240" w:lineRule="auto"/>
              <w:jc w:val="both"/>
            </w:pPr>
            <w:r>
              <w:rPr>
                <w:sz w:val="22"/>
              </w:rPr>
              <w:t>Staff:</w:t>
            </w:r>
            <w:r w:rsidR="00C57DE9">
              <w:rPr>
                <w:sz w:val="22"/>
              </w:rPr>
              <w:t xml:space="preserve"> Sandra Bitonti Stewart; </w:t>
            </w:r>
            <w:proofErr w:type="spellStart"/>
            <w:r w:rsidR="00C57DE9">
              <w:rPr>
                <w:sz w:val="22"/>
              </w:rPr>
              <w:t>Nasima</w:t>
            </w:r>
            <w:proofErr w:type="spellEnd"/>
            <w:r w:rsidR="00C57DE9">
              <w:rPr>
                <w:sz w:val="22"/>
              </w:rPr>
              <w:t xml:space="preserve"> </w:t>
            </w:r>
            <w:proofErr w:type="spellStart"/>
            <w:r w:rsidR="00C57DE9">
              <w:rPr>
                <w:sz w:val="22"/>
              </w:rPr>
              <w:t>Pfaffl</w:t>
            </w:r>
            <w:proofErr w:type="spellEnd"/>
            <w:r w:rsidR="00C57DE9">
              <w:rPr>
                <w:sz w:val="22"/>
              </w:rPr>
              <w:t>; Jessica Kelly-Shaieb; Jo Anne Myers-Ciecko</w:t>
            </w:r>
          </w:p>
        </w:tc>
      </w:tr>
      <w:tr w:rsidR="0016610E" w:rsidRPr="007530A8" w:rsidTr="00E135D6">
        <w:tc>
          <w:tcPr>
            <w:tcW w:w="2063"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Absent:</w:t>
            </w:r>
          </w:p>
        </w:tc>
        <w:tc>
          <w:tcPr>
            <w:tcW w:w="7513" w:type="dxa"/>
            <w:gridSpan w:val="3"/>
            <w:tcBorders>
              <w:left w:val="nil"/>
              <w:bottom w:val="single" w:sz="4" w:space="0" w:color="000000"/>
            </w:tcBorders>
          </w:tcPr>
          <w:p w:rsidR="0016610E" w:rsidRPr="009E2663" w:rsidRDefault="00E135D6" w:rsidP="007C6878">
            <w:pPr>
              <w:spacing w:line="240" w:lineRule="auto"/>
              <w:jc w:val="both"/>
            </w:pPr>
            <w:r>
              <w:rPr>
                <w:sz w:val="22"/>
              </w:rPr>
              <w:t>Representatives from National Midwifery Institute</w:t>
            </w:r>
          </w:p>
        </w:tc>
      </w:tr>
      <w:tr w:rsidR="0016610E" w:rsidRPr="007530A8" w:rsidTr="00E135D6">
        <w:tc>
          <w:tcPr>
            <w:tcW w:w="2063" w:type="dxa"/>
            <w:gridSpan w:val="2"/>
            <w:tcBorders>
              <w:bottom w:val="single" w:sz="4" w:space="0" w:color="000000"/>
              <w:right w:val="nil"/>
            </w:tcBorders>
          </w:tcPr>
          <w:p w:rsidR="0016610E" w:rsidRPr="007530A8" w:rsidRDefault="0016610E" w:rsidP="007C6878">
            <w:pPr>
              <w:spacing w:line="240" w:lineRule="auto"/>
              <w:jc w:val="left"/>
              <w:rPr>
                <w:rFonts w:ascii="Arial" w:hAnsi="Arial" w:cs="Arial"/>
                <w:b/>
              </w:rPr>
            </w:pPr>
            <w:r>
              <w:rPr>
                <w:rFonts w:ascii="Arial" w:hAnsi="Arial" w:cs="Arial"/>
                <w:b/>
              </w:rPr>
              <w:t>Notes taken by:</w:t>
            </w:r>
          </w:p>
        </w:tc>
        <w:tc>
          <w:tcPr>
            <w:tcW w:w="7513" w:type="dxa"/>
            <w:gridSpan w:val="3"/>
            <w:tcBorders>
              <w:left w:val="nil"/>
              <w:bottom w:val="single" w:sz="4" w:space="0" w:color="000000"/>
            </w:tcBorders>
          </w:tcPr>
          <w:p w:rsidR="0016610E" w:rsidRPr="009E2663" w:rsidRDefault="00C57DE9" w:rsidP="007C6878">
            <w:pPr>
              <w:spacing w:line="240" w:lineRule="auto"/>
              <w:jc w:val="both"/>
            </w:pPr>
            <w:r>
              <w:rPr>
                <w:sz w:val="22"/>
              </w:rPr>
              <w:t>Jessica Kelly-Shaieb</w:t>
            </w:r>
          </w:p>
        </w:tc>
      </w:tr>
      <w:tr w:rsidR="0016610E" w:rsidRPr="007530A8" w:rsidTr="00E135D6">
        <w:trPr>
          <w:trHeight w:val="107"/>
        </w:trPr>
        <w:tc>
          <w:tcPr>
            <w:tcW w:w="9576" w:type="dxa"/>
            <w:gridSpan w:val="5"/>
            <w:tcBorders>
              <w:left w:val="nil"/>
              <w:right w:val="nil"/>
            </w:tcBorders>
          </w:tcPr>
          <w:p w:rsidR="0016610E" w:rsidRDefault="0016610E" w:rsidP="007C6878">
            <w:pPr>
              <w:spacing w:line="240" w:lineRule="auto"/>
              <w:rPr>
                <w:rFonts w:ascii="Arial" w:hAnsi="Arial" w:cs="Arial"/>
                <w:b/>
                <w:i/>
                <w:sz w:val="28"/>
                <w:szCs w:val="28"/>
              </w:rPr>
            </w:pPr>
          </w:p>
          <w:p w:rsidR="0016610E" w:rsidRPr="003615B2" w:rsidRDefault="0016610E" w:rsidP="007C6878">
            <w:pPr>
              <w:spacing w:line="240" w:lineRule="auto"/>
              <w:rPr>
                <w:rFonts w:ascii="Arial" w:hAnsi="Arial" w:cs="Arial"/>
                <w:b/>
                <w:i/>
                <w:sz w:val="28"/>
                <w:szCs w:val="28"/>
              </w:rPr>
            </w:pPr>
            <w:r w:rsidRPr="003615B2">
              <w:rPr>
                <w:rFonts w:ascii="Arial" w:hAnsi="Arial" w:cs="Arial"/>
                <w:b/>
                <w:i/>
                <w:sz w:val="28"/>
                <w:szCs w:val="28"/>
              </w:rPr>
              <w:t>Minutes</w:t>
            </w:r>
          </w:p>
        </w:tc>
      </w:tr>
      <w:tr w:rsidR="00903022" w:rsidRPr="007530A8" w:rsidTr="00E135D6">
        <w:tc>
          <w:tcPr>
            <w:tcW w:w="1815"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515" w:type="dxa"/>
            <w:gridSpan w:val="2"/>
            <w:tcBorders>
              <w:left w:val="nil"/>
            </w:tcBorders>
          </w:tcPr>
          <w:p w:rsidR="0016610E" w:rsidRPr="00E135D6" w:rsidRDefault="00903022" w:rsidP="007C6878">
            <w:pPr>
              <w:spacing w:line="240" w:lineRule="auto"/>
              <w:jc w:val="left"/>
              <w:rPr>
                <w:b/>
              </w:rPr>
            </w:pPr>
            <w:r w:rsidRPr="00E135D6">
              <w:rPr>
                <w:b/>
              </w:rPr>
              <w:t>MEAC Board and Staff Reports</w:t>
            </w:r>
          </w:p>
        </w:tc>
        <w:tc>
          <w:tcPr>
            <w:tcW w:w="1508" w:type="dxa"/>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738" w:type="dxa"/>
            <w:tcBorders>
              <w:left w:val="nil"/>
            </w:tcBorders>
          </w:tcPr>
          <w:p w:rsidR="0016610E" w:rsidRPr="0077418F" w:rsidRDefault="00903022" w:rsidP="007C6878">
            <w:pPr>
              <w:spacing w:line="240" w:lineRule="auto"/>
              <w:jc w:val="left"/>
            </w:pPr>
            <w:r>
              <w:t>Kristi Ridd-Young; Mary Yglesia</w:t>
            </w:r>
            <w:r w:rsidR="009F7287">
              <w:t>; Sandra Bitonti Stewart</w:t>
            </w:r>
          </w:p>
        </w:tc>
      </w:tr>
      <w:tr w:rsidR="0016610E" w:rsidRPr="007530A8" w:rsidTr="00E135D6">
        <w:tc>
          <w:tcPr>
            <w:tcW w:w="1815" w:type="dxa"/>
            <w:tcBorders>
              <w:right w:val="nil"/>
            </w:tcBorders>
          </w:tcPr>
          <w:p w:rsidR="0016610E" w:rsidRPr="0077418F" w:rsidRDefault="0016610E" w:rsidP="007C6878">
            <w:pPr>
              <w:spacing w:line="240" w:lineRule="auto"/>
              <w:jc w:val="left"/>
            </w:pPr>
            <w:r>
              <w:rPr>
                <w:rFonts w:ascii="Arial" w:hAnsi="Arial" w:cs="Arial"/>
                <w:b/>
              </w:rPr>
              <w:t>Documents:</w:t>
            </w:r>
          </w:p>
        </w:tc>
        <w:tc>
          <w:tcPr>
            <w:tcW w:w="7761" w:type="dxa"/>
            <w:gridSpan w:val="4"/>
            <w:tcBorders>
              <w:left w:val="nil"/>
            </w:tcBorders>
          </w:tcPr>
          <w:p w:rsidR="0016610E" w:rsidRPr="0077418F" w:rsidRDefault="00903022" w:rsidP="007C6878">
            <w:pPr>
              <w:spacing w:line="240" w:lineRule="auto"/>
              <w:jc w:val="left"/>
            </w:pPr>
            <w:r w:rsidRPr="00903022">
              <w:t>2012_06_30 Balance Sheet</w:t>
            </w:r>
            <w:r>
              <w:t xml:space="preserve">; </w:t>
            </w:r>
            <w:r w:rsidRPr="00903022">
              <w:t>Strategic Plan 2012-2014_Final for Member School Meeting</w:t>
            </w:r>
            <w:r>
              <w:t xml:space="preserve">; </w:t>
            </w:r>
            <w:r w:rsidR="00B61DF7" w:rsidRPr="00B61DF7">
              <w:t>2012-10 MEAC BOD and Staff Directory</w:t>
            </w:r>
          </w:p>
        </w:tc>
      </w:tr>
      <w:tr w:rsidR="0016610E" w:rsidRPr="007530A8" w:rsidTr="00E135D6">
        <w:tc>
          <w:tcPr>
            <w:tcW w:w="1815"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61" w:type="dxa"/>
            <w:gridSpan w:val="4"/>
            <w:tcBorders>
              <w:left w:val="nil"/>
            </w:tcBorders>
          </w:tcPr>
          <w:p w:rsidR="0016610E" w:rsidRDefault="00903022" w:rsidP="007C6878">
            <w:pPr>
              <w:spacing w:line="240" w:lineRule="auto"/>
              <w:jc w:val="left"/>
            </w:pPr>
            <w:r>
              <w:t xml:space="preserve">Kristi introduces new MEAC BOD members, </w:t>
            </w:r>
            <w:proofErr w:type="spellStart"/>
            <w:r>
              <w:t>Henci</w:t>
            </w:r>
            <w:proofErr w:type="spellEnd"/>
            <w:r>
              <w:t xml:space="preserve"> Goer and Nichole </w:t>
            </w:r>
            <w:proofErr w:type="spellStart"/>
            <w:r>
              <w:t>Reding</w:t>
            </w:r>
            <w:proofErr w:type="spellEnd"/>
            <w:r>
              <w:t>, and new officers</w:t>
            </w:r>
            <w:r w:rsidR="00E135D6">
              <w:t xml:space="preserve">, Kristi Ridd-Young as President, Heidi Fillmore as Vice President, along with returning officers, Mary </w:t>
            </w:r>
            <w:proofErr w:type="spellStart"/>
            <w:r w:rsidR="00E135D6">
              <w:t>Ygelsia</w:t>
            </w:r>
            <w:proofErr w:type="spellEnd"/>
            <w:r w:rsidR="00E135D6">
              <w:t xml:space="preserve"> as Treasurer and Kathryn Montgomery as Secretary</w:t>
            </w:r>
            <w:r>
              <w:t>.</w:t>
            </w:r>
          </w:p>
          <w:p w:rsidR="00903022" w:rsidRDefault="00903022" w:rsidP="007C6878">
            <w:pPr>
              <w:spacing w:line="240" w:lineRule="auto"/>
              <w:jc w:val="left"/>
            </w:pPr>
          </w:p>
          <w:p w:rsidR="00903022" w:rsidRDefault="00903022" w:rsidP="007C6878">
            <w:pPr>
              <w:spacing w:line="240" w:lineRule="auto"/>
              <w:jc w:val="left"/>
            </w:pPr>
            <w:r>
              <w:t>Mary presents the MEAC financial report and reviews balance sheet provided to members, highlighting restricted funds, unrestricted funds, and income.</w:t>
            </w:r>
          </w:p>
          <w:p w:rsidR="00903022" w:rsidRDefault="00903022" w:rsidP="007C6878">
            <w:pPr>
              <w:spacing w:line="240" w:lineRule="auto"/>
              <w:jc w:val="left"/>
            </w:pPr>
          </w:p>
          <w:p w:rsidR="00385F7A" w:rsidRDefault="00903022" w:rsidP="007C6878">
            <w:pPr>
              <w:spacing w:line="240" w:lineRule="auto"/>
              <w:jc w:val="left"/>
            </w:pPr>
            <w:r>
              <w:t xml:space="preserve">Kristi presents the 2012-2014 Strategic </w:t>
            </w:r>
            <w:proofErr w:type="gramStart"/>
            <w:r w:rsidR="00385F7A">
              <w:t>Plan</w:t>
            </w:r>
            <w:proofErr w:type="gramEnd"/>
            <w:r w:rsidR="00385F7A">
              <w:t xml:space="preserve">.  Reviews three major goals: </w:t>
            </w:r>
          </w:p>
          <w:p w:rsidR="00385F7A" w:rsidRDefault="00385F7A" w:rsidP="00385F7A">
            <w:pPr>
              <w:pStyle w:val="ListParagraph"/>
              <w:numPr>
                <w:ilvl w:val="0"/>
                <w:numId w:val="2"/>
              </w:numPr>
              <w:spacing w:line="240" w:lineRule="auto"/>
              <w:jc w:val="left"/>
            </w:pPr>
            <w:r>
              <w:t xml:space="preserve">promote excellence in midwifery care; </w:t>
            </w:r>
          </w:p>
          <w:p w:rsidR="00385F7A" w:rsidRDefault="00385F7A" w:rsidP="00385F7A">
            <w:pPr>
              <w:pStyle w:val="ListParagraph"/>
              <w:numPr>
                <w:ilvl w:val="0"/>
                <w:numId w:val="2"/>
              </w:numPr>
              <w:spacing w:line="240" w:lineRule="auto"/>
              <w:jc w:val="left"/>
            </w:pPr>
            <w:r>
              <w:t xml:space="preserve">strengthen organizational effectiveness of MEAC; and </w:t>
            </w:r>
          </w:p>
          <w:p w:rsidR="00903022" w:rsidRDefault="00385F7A" w:rsidP="00385F7A">
            <w:pPr>
              <w:pStyle w:val="ListParagraph"/>
              <w:numPr>
                <w:ilvl w:val="0"/>
                <w:numId w:val="2"/>
              </w:numPr>
              <w:spacing w:line="240" w:lineRule="auto"/>
              <w:jc w:val="left"/>
            </w:pPr>
            <w:proofErr w:type="gramStart"/>
            <w:r>
              <w:t>assert</w:t>
            </w:r>
            <w:proofErr w:type="gramEnd"/>
            <w:r>
              <w:t xml:space="preserve"> the value of accreditation in midwifery education. </w:t>
            </w:r>
          </w:p>
          <w:p w:rsidR="00385F7A" w:rsidRDefault="00385F7A" w:rsidP="00385F7A">
            <w:pPr>
              <w:spacing w:line="240" w:lineRule="auto"/>
              <w:jc w:val="left"/>
            </w:pPr>
          </w:p>
          <w:p w:rsidR="00385F7A" w:rsidRDefault="00385F7A" w:rsidP="00385F7A">
            <w:pPr>
              <w:spacing w:line="240" w:lineRule="auto"/>
              <w:jc w:val="left"/>
            </w:pPr>
            <w:r>
              <w:t xml:space="preserve">Call for comments and questions about the strategic plan.  </w:t>
            </w:r>
          </w:p>
          <w:p w:rsidR="00385F7A" w:rsidRDefault="00385F7A" w:rsidP="00385F7A">
            <w:pPr>
              <w:spacing w:line="240" w:lineRule="auto"/>
              <w:jc w:val="left"/>
            </w:pPr>
          </w:p>
          <w:p w:rsidR="00385F7A" w:rsidRPr="0077418F" w:rsidRDefault="00385F7A" w:rsidP="00385F7A">
            <w:pPr>
              <w:spacing w:line="240" w:lineRule="auto"/>
              <w:jc w:val="left"/>
            </w:pPr>
            <w:r>
              <w:t>Sandra announces upco</w:t>
            </w:r>
            <w:r w:rsidR="00E135D6">
              <w:t>ming MEAC staff changes, including the search for new Accreditation Coordinator from a strong pool of candidates.</w:t>
            </w:r>
          </w:p>
        </w:tc>
      </w:tr>
    </w:tbl>
    <w:p w:rsidR="00C92154" w:rsidRDefault="00C92154">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3621"/>
        <w:gridCol w:w="1530"/>
        <w:gridCol w:w="2622"/>
      </w:tblGrid>
      <w:tr w:rsidR="0016610E" w:rsidRPr="0077418F" w:rsidTr="00E135D6">
        <w:tc>
          <w:tcPr>
            <w:tcW w:w="1803" w:type="dxa"/>
            <w:tcBorders>
              <w:right w:val="nil"/>
            </w:tcBorders>
          </w:tcPr>
          <w:p w:rsidR="0016610E" w:rsidRPr="0077418F" w:rsidRDefault="0016610E" w:rsidP="007C6878">
            <w:pPr>
              <w:spacing w:line="240" w:lineRule="auto"/>
              <w:jc w:val="left"/>
            </w:pPr>
            <w:r w:rsidRPr="007530A8">
              <w:rPr>
                <w:rFonts w:ascii="Arial" w:hAnsi="Arial" w:cs="Arial"/>
                <w:b/>
              </w:rPr>
              <w:lastRenderedPageBreak/>
              <w:t>Agenda Item:</w:t>
            </w:r>
            <w:r>
              <w:rPr>
                <w:rFonts w:ascii="Arial" w:hAnsi="Arial" w:cs="Arial"/>
                <w:b/>
              </w:rPr>
              <w:t xml:space="preserve">  </w:t>
            </w:r>
          </w:p>
        </w:tc>
        <w:tc>
          <w:tcPr>
            <w:tcW w:w="3621" w:type="dxa"/>
            <w:tcBorders>
              <w:left w:val="nil"/>
            </w:tcBorders>
          </w:tcPr>
          <w:p w:rsidR="0016610E" w:rsidRPr="00E135D6" w:rsidRDefault="00385F7A" w:rsidP="007C6878">
            <w:pPr>
              <w:spacing w:line="240" w:lineRule="auto"/>
              <w:jc w:val="left"/>
              <w:rPr>
                <w:b/>
              </w:rPr>
            </w:pPr>
            <w:r w:rsidRPr="00E135D6">
              <w:rPr>
                <w:b/>
              </w:rPr>
              <w:t>Accreditation Activity</w:t>
            </w:r>
          </w:p>
        </w:tc>
        <w:tc>
          <w:tcPr>
            <w:tcW w:w="1530" w:type="dxa"/>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22" w:type="dxa"/>
            <w:tcBorders>
              <w:left w:val="nil"/>
            </w:tcBorders>
          </w:tcPr>
          <w:p w:rsidR="0016610E" w:rsidRPr="0077418F" w:rsidRDefault="00385F7A" w:rsidP="007C6878">
            <w:pPr>
              <w:spacing w:line="240" w:lineRule="auto"/>
              <w:jc w:val="left"/>
            </w:pPr>
            <w:proofErr w:type="spellStart"/>
            <w:r>
              <w:t>Nasima</w:t>
            </w:r>
            <w:proofErr w:type="spellEnd"/>
            <w:r w:rsidR="00E135D6">
              <w:t xml:space="preserve"> </w:t>
            </w:r>
            <w:proofErr w:type="spellStart"/>
            <w:r w:rsidR="00E135D6">
              <w:t>Pfaffl</w:t>
            </w:r>
            <w:proofErr w:type="spellEnd"/>
            <w:r w:rsidR="00E135D6">
              <w:t>; Sandra Bitonti Stewart</w:t>
            </w:r>
          </w:p>
        </w:tc>
      </w:tr>
      <w:tr w:rsidR="0016610E" w:rsidRPr="0077418F" w:rsidTr="00E135D6">
        <w:tc>
          <w:tcPr>
            <w:tcW w:w="1803" w:type="dxa"/>
            <w:tcBorders>
              <w:right w:val="nil"/>
            </w:tcBorders>
          </w:tcPr>
          <w:p w:rsidR="0016610E" w:rsidRPr="0077418F" w:rsidRDefault="0016610E" w:rsidP="007C6878">
            <w:pPr>
              <w:spacing w:line="240" w:lineRule="auto"/>
              <w:jc w:val="left"/>
            </w:pPr>
            <w:r>
              <w:rPr>
                <w:rFonts w:ascii="Arial" w:hAnsi="Arial" w:cs="Arial"/>
                <w:b/>
              </w:rPr>
              <w:t>Documents:</w:t>
            </w:r>
          </w:p>
        </w:tc>
        <w:tc>
          <w:tcPr>
            <w:tcW w:w="7773" w:type="dxa"/>
            <w:gridSpan w:val="3"/>
            <w:tcBorders>
              <w:left w:val="nil"/>
            </w:tcBorders>
          </w:tcPr>
          <w:p w:rsidR="0016610E" w:rsidRPr="0077418F" w:rsidRDefault="00385F7A" w:rsidP="007C6878">
            <w:pPr>
              <w:spacing w:line="240" w:lineRule="auto"/>
              <w:jc w:val="left"/>
            </w:pPr>
            <w:r w:rsidRPr="00385F7A">
              <w:t xml:space="preserve">Member </w:t>
            </w:r>
            <w:proofErr w:type="spellStart"/>
            <w:r w:rsidRPr="00385F7A">
              <w:t>Meeting_Sch</w:t>
            </w:r>
            <w:proofErr w:type="spellEnd"/>
            <w:r w:rsidRPr="00385F7A">
              <w:t xml:space="preserve"> Status_2012_10_23</w:t>
            </w:r>
            <w:r w:rsidR="00B61DF7">
              <w:t xml:space="preserve">; </w:t>
            </w:r>
            <w:r w:rsidR="00B61DF7" w:rsidRPr="00B61DF7">
              <w:t>CEU Income  Activity Report_2012-09</w:t>
            </w:r>
          </w:p>
        </w:tc>
      </w:tr>
      <w:tr w:rsidR="0016610E" w:rsidRPr="0077418F" w:rsidTr="00E135D6">
        <w:tc>
          <w:tcPr>
            <w:tcW w:w="1803"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3" w:type="dxa"/>
            <w:gridSpan w:val="3"/>
            <w:tcBorders>
              <w:left w:val="nil"/>
            </w:tcBorders>
          </w:tcPr>
          <w:p w:rsidR="0016610E" w:rsidRDefault="00385F7A" w:rsidP="007C6878">
            <w:pPr>
              <w:spacing w:line="240" w:lineRule="auto"/>
              <w:jc w:val="left"/>
            </w:pPr>
            <w:r>
              <w:t xml:space="preserve">Nasima presents the School Status Report and highlights the reaccreditation of </w:t>
            </w:r>
            <w:proofErr w:type="spellStart"/>
            <w:r>
              <w:t>Nizhoni</w:t>
            </w:r>
            <w:proofErr w:type="spellEnd"/>
            <w:r w:rsidR="00E135D6">
              <w:t xml:space="preserve"> Institute of Midwifery</w:t>
            </w:r>
            <w:r>
              <w:t xml:space="preserve">, the </w:t>
            </w:r>
            <w:r w:rsidR="00B61DF7">
              <w:t>application for initial accreditation by Aviva College, and the upcoming reaccreditation cycles of several schools.  She notes that there are also interim reports in process.</w:t>
            </w:r>
          </w:p>
          <w:p w:rsidR="00B61DF7" w:rsidRDefault="00B61DF7" w:rsidP="007C6878">
            <w:pPr>
              <w:spacing w:line="240" w:lineRule="auto"/>
              <w:jc w:val="left"/>
            </w:pPr>
          </w:p>
          <w:p w:rsidR="00B61DF7" w:rsidRDefault="00B61DF7" w:rsidP="007C6878">
            <w:pPr>
              <w:spacing w:line="240" w:lineRule="auto"/>
              <w:jc w:val="left"/>
            </w:pPr>
            <w:r>
              <w:t xml:space="preserve">Call for questions regarding the school status report. </w:t>
            </w:r>
          </w:p>
          <w:p w:rsidR="00B61DF7" w:rsidRDefault="00B61DF7" w:rsidP="007C6878">
            <w:pPr>
              <w:spacing w:line="240" w:lineRule="auto"/>
              <w:jc w:val="left"/>
            </w:pPr>
          </w:p>
          <w:p w:rsidR="00B61DF7" w:rsidRPr="0077418F" w:rsidRDefault="00B61DF7" w:rsidP="007C6878">
            <w:pPr>
              <w:spacing w:line="240" w:lineRule="auto"/>
              <w:jc w:val="left"/>
            </w:pPr>
            <w:r>
              <w:t xml:space="preserve">Sandra presents the Continuing Education report on behalf of the CEU Coordinator, Anana Integre.  </w:t>
            </w:r>
            <w:r w:rsidR="00E135D6">
              <w:t>Notes that income from CEU activity is up.</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3610"/>
        <w:gridCol w:w="1530"/>
        <w:gridCol w:w="2632"/>
      </w:tblGrid>
      <w:tr w:rsidR="0016610E" w:rsidRPr="0077418F" w:rsidTr="00E135D6">
        <w:tc>
          <w:tcPr>
            <w:tcW w:w="1804"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610" w:type="dxa"/>
            <w:tcBorders>
              <w:left w:val="nil"/>
            </w:tcBorders>
          </w:tcPr>
          <w:p w:rsidR="0016610E" w:rsidRPr="00E135D6" w:rsidRDefault="00385F7A" w:rsidP="007C6878">
            <w:pPr>
              <w:spacing w:line="240" w:lineRule="auto"/>
              <w:jc w:val="left"/>
              <w:rPr>
                <w:b/>
              </w:rPr>
            </w:pPr>
            <w:r w:rsidRPr="00E135D6">
              <w:rPr>
                <w:b/>
              </w:rPr>
              <w:t>U.S. Department of Education Recognition</w:t>
            </w:r>
          </w:p>
        </w:tc>
        <w:tc>
          <w:tcPr>
            <w:tcW w:w="1530" w:type="dxa"/>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32" w:type="dxa"/>
            <w:tcBorders>
              <w:left w:val="nil"/>
            </w:tcBorders>
          </w:tcPr>
          <w:p w:rsidR="0016610E" w:rsidRPr="0077418F" w:rsidRDefault="00B61DF7" w:rsidP="007C6878">
            <w:pPr>
              <w:spacing w:line="240" w:lineRule="auto"/>
              <w:jc w:val="left"/>
            </w:pPr>
            <w:r>
              <w:t>Sandra</w:t>
            </w:r>
            <w:r w:rsidR="00E135D6">
              <w:t xml:space="preserve"> Bitonti Stewart</w:t>
            </w:r>
          </w:p>
        </w:tc>
      </w:tr>
      <w:tr w:rsidR="0016610E" w:rsidRPr="0077418F" w:rsidTr="00E135D6">
        <w:tc>
          <w:tcPr>
            <w:tcW w:w="1804" w:type="dxa"/>
            <w:tcBorders>
              <w:right w:val="nil"/>
            </w:tcBorders>
          </w:tcPr>
          <w:p w:rsidR="0016610E" w:rsidRPr="0077418F" w:rsidRDefault="0016610E" w:rsidP="007C6878">
            <w:pPr>
              <w:spacing w:line="240" w:lineRule="auto"/>
              <w:jc w:val="left"/>
            </w:pPr>
            <w:r>
              <w:rPr>
                <w:rFonts w:ascii="Arial" w:hAnsi="Arial" w:cs="Arial"/>
                <w:b/>
              </w:rPr>
              <w:t>Documents:</w:t>
            </w:r>
          </w:p>
        </w:tc>
        <w:tc>
          <w:tcPr>
            <w:tcW w:w="7772" w:type="dxa"/>
            <w:gridSpan w:val="3"/>
            <w:tcBorders>
              <w:left w:val="nil"/>
            </w:tcBorders>
          </w:tcPr>
          <w:p w:rsidR="0016610E" w:rsidRPr="0077418F" w:rsidRDefault="0016610E" w:rsidP="007C6878">
            <w:pPr>
              <w:spacing w:line="240" w:lineRule="auto"/>
              <w:jc w:val="left"/>
            </w:pPr>
          </w:p>
        </w:tc>
      </w:tr>
      <w:tr w:rsidR="0016610E" w:rsidRPr="0077418F" w:rsidTr="00E135D6">
        <w:tc>
          <w:tcPr>
            <w:tcW w:w="1804"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2" w:type="dxa"/>
            <w:gridSpan w:val="3"/>
            <w:tcBorders>
              <w:left w:val="nil"/>
            </w:tcBorders>
          </w:tcPr>
          <w:p w:rsidR="0016610E" w:rsidRPr="0077418F" w:rsidRDefault="00B61DF7" w:rsidP="007C6878">
            <w:pPr>
              <w:spacing w:line="240" w:lineRule="auto"/>
              <w:jc w:val="left"/>
            </w:pPr>
            <w:r>
              <w:t>Sandra describes the activity over the past few years to meet requirements of USDE.  Evidence of MEAC’s compliance was submitted in March 2012 and USDE has allowed MEAC’s compliance report to be put on the NAC</w:t>
            </w:r>
            <w:r w:rsidR="00E135D6">
              <w:t>IQI consent agenda in fall 2012 because of the hard work in accurately meeting the requirements.</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3621"/>
        <w:gridCol w:w="1530"/>
        <w:gridCol w:w="2622"/>
      </w:tblGrid>
      <w:tr w:rsidR="0016610E" w:rsidRPr="0077418F" w:rsidTr="00E135D6">
        <w:tc>
          <w:tcPr>
            <w:tcW w:w="1803"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621" w:type="dxa"/>
            <w:tcBorders>
              <w:left w:val="nil"/>
            </w:tcBorders>
          </w:tcPr>
          <w:p w:rsidR="0016610E" w:rsidRPr="00E135D6" w:rsidRDefault="0032496B" w:rsidP="0032496B">
            <w:pPr>
              <w:spacing w:line="240" w:lineRule="auto"/>
              <w:jc w:val="left"/>
              <w:rPr>
                <w:b/>
              </w:rPr>
            </w:pPr>
            <w:r w:rsidRPr="00E135D6">
              <w:rPr>
                <w:b/>
              </w:rPr>
              <w:t>Standards for Accreditation</w:t>
            </w:r>
          </w:p>
        </w:tc>
        <w:tc>
          <w:tcPr>
            <w:tcW w:w="1530" w:type="dxa"/>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22" w:type="dxa"/>
            <w:tcBorders>
              <w:left w:val="nil"/>
            </w:tcBorders>
          </w:tcPr>
          <w:p w:rsidR="0016610E" w:rsidRPr="0077418F" w:rsidRDefault="0032496B" w:rsidP="007C6878">
            <w:pPr>
              <w:spacing w:line="240" w:lineRule="auto"/>
              <w:jc w:val="left"/>
            </w:pPr>
            <w:r>
              <w:t>Kristi</w:t>
            </w:r>
            <w:r w:rsidR="00E135D6">
              <w:t xml:space="preserve"> Ridd-Young</w:t>
            </w:r>
          </w:p>
        </w:tc>
      </w:tr>
      <w:tr w:rsidR="0016610E" w:rsidRPr="0077418F" w:rsidTr="00E135D6">
        <w:tc>
          <w:tcPr>
            <w:tcW w:w="1803" w:type="dxa"/>
            <w:tcBorders>
              <w:right w:val="nil"/>
            </w:tcBorders>
          </w:tcPr>
          <w:p w:rsidR="0016610E" w:rsidRPr="0077418F" w:rsidRDefault="0016610E" w:rsidP="007C6878">
            <w:pPr>
              <w:spacing w:line="240" w:lineRule="auto"/>
              <w:jc w:val="left"/>
            </w:pPr>
            <w:r>
              <w:rPr>
                <w:rFonts w:ascii="Arial" w:hAnsi="Arial" w:cs="Arial"/>
                <w:b/>
              </w:rPr>
              <w:t>Documents:</w:t>
            </w:r>
          </w:p>
        </w:tc>
        <w:tc>
          <w:tcPr>
            <w:tcW w:w="7773" w:type="dxa"/>
            <w:gridSpan w:val="3"/>
            <w:tcBorders>
              <w:left w:val="nil"/>
            </w:tcBorders>
          </w:tcPr>
          <w:p w:rsidR="0016610E" w:rsidRPr="0077418F" w:rsidRDefault="0032496B" w:rsidP="007C6878">
            <w:pPr>
              <w:spacing w:line="240" w:lineRule="auto"/>
              <w:jc w:val="left"/>
            </w:pPr>
            <w:r w:rsidRPr="0032496B">
              <w:t>2012-10_Standard Revision Timeline</w:t>
            </w:r>
          </w:p>
        </w:tc>
      </w:tr>
      <w:tr w:rsidR="0016610E" w:rsidRPr="0077418F" w:rsidTr="00E135D6">
        <w:tc>
          <w:tcPr>
            <w:tcW w:w="1803"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3" w:type="dxa"/>
            <w:gridSpan w:val="3"/>
            <w:tcBorders>
              <w:left w:val="nil"/>
            </w:tcBorders>
          </w:tcPr>
          <w:p w:rsidR="0032496B" w:rsidRDefault="0032496B" w:rsidP="0032496B">
            <w:pPr>
              <w:spacing w:line="240" w:lineRule="auto"/>
              <w:jc w:val="left"/>
            </w:pPr>
            <w:r>
              <w:t xml:space="preserve">Kristi presents the timeline for the MEAC Standards Revision work but notes that the corrected deadline for public announcement of new standards is June 2013.  Encourages members to </w:t>
            </w:r>
            <w:r w:rsidR="00436C93">
              <w:t>review</w:t>
            </w:r>
            <w:r>
              <w:t xml:space="preserve"> the member feedback survey when it is released in early January and then join MEAC in a teleconference on January 10, 2013, 12:00pm EST</w:t>
            </w:r>
            <w:r w:rsidR="00436C93">
              <w:t xml:space="preserve">. </w:t>
            </w:r>
            <w:r w:rsidR="00097801">
              <w:t xml:space="preserve"> </w:t>
            </w:r>
            <w:r w:rsidR="00436C93">
              <w:t>This meeting will inform respondents as they prepare to fill out the survey.</w:t>
            </w:r>
            <w:r w:rsidR="00097801">
              <w:t xml:space="preserve"> </w:t>
            </w:r>
            <w:r>
              <w:t xml:space="preserve">All input is expected </w:t>
            </w:r>
            <w:r w:rsidR="00097801">
              <w:t>by</w:t>
            </w:r>
            <w:r>
              <w:t xml:space="preserve"> February 4, 2013.</w:t>
            </w:r>
          </w:p>
          <w:p w:rsidR="0032496B" w:rsidRDefault="0032496B" w:rsidP="0032496B">
            <w:pPr>
              <w:spacing w:line="240" w:lineRule="auto"/>
              <w:jc w:val="left"/>
            </w:pPr>
          </w:p>
          <w:p w:rsidR="0032496B" w:rsidRDefault="0032496B" w:rsidP="0032496B">
            <w:pPr>
              <w:spacing w:line="240" w:lineRule="auto"/>
              <w:jc w:val="left"/>
            </w:pPr>
            <w:r>
              <w:t xml:space="preserve">Debra </w:t>
            </w:r>
            <w:proofErr w:type="spellStart"/>
            <w:r>
              <w:t>Kaley</w:t>
            </w:r>
            <w:proofErr w:type="spellEnd"/>
            <w:r>
              <w:t xml:space="preserve"> asks when schools will need to incorporate new MEAC standards.  </w:t>
            </w:r>
            <w:r w:rsidR="00E91565">
              <w:t xml:space="preserve">Answer: </w:t>
            </w:r>
            <w:r>
              <w:t>compliance depend</w:t>
            </w:r>
            <w:r w:rsidR="009F7287">
              <w:t>s</w:t>
            </w:r>
            <w:r>
              <w:t xml:space="preserve"> on the length of the program; </w:t>
            </w:r>
            <w:r w:rsidR="009F7287">
              <w:t xml:space="preserve">programs that are three years in length or longer have 2 years to come into compliance; programs that are 2 years in length or shorter have 18 months to come into compliance, per USDE regulations. </w:t>
            </w:r>
          </w:p>
          <w:p w:rsidR="0032496B" w:rsidRDefault="002E4E78" w:rsidP="0032496B">
            <w:pPr>
              <w:spacing w:line="240" w:lineRule="auto"/>
              <w:jc w:val="left"/>
            </w:pPr>
            <w:r>
              <w:t>Suzy M</w:t>
            </w:r>
            <w:r w:rsidR="0032496B">
              <w:t xml:space="preserve">yers asks which MEAC BOD members are on </w:t>
            </w:r>
            <w:r w:rsidR="009F7287">
              <w:t xml:space="preserve">standards revision </w:t>
            </w:r>
            <w:r w:rsidR="0032496B">
              <w:t xml:space="preserve">workgroup. </w:t>
            </w:r>
            <w:r w:rsidR="00E91565">
              <w:t xml:space="preserve">Answer: </w:t>
            </w:r>
            <w:r w:rsidR="0032496B">
              <w:t>Holly</w:t>
            </w:r>
            <w:r w:rsidR="00E91565">
              <w:t xml:space="preserve"> Scholles</w:t>
            </w:r>
            <w:r w:rsidR="0032496B">
              <w:t>, Kristi</w:t>
            </w:r>
            <w:r w:rsidR="00E91565">
              <w:t xml:space="preserve"> Ridd-Young</w:t>
            </w:r>
            <w:r w:rsidR="0032496B">
              <w:t>, Kathryn</w:t>
            </w:r>
            <w:r w:rsidR="00E91565">
              <w:t xml:space="preserve"> Montgomery</w:t>
            </w:r>
            <w:r w:rsidR="0032496B">
              <w:t>, Sandra</w:t>
            </w:r>
            <w:r w:rsidR="00E91565">
              <w:t xml:space="preserve"> Bitonti Stewart</w:t>
            </w:r>
            <w:r w:rsidR="0032496B">
              <w:t xml:space="preserve"> work on standards.  Heidi</w:t>
            </w:r>
            <w:r w:rsidR="00E91565">
              <w:t xml:space="preserve"> Fillmore-Patrick</w:t>
            </w:r>
            <w:r w:rsidR="0032496B">
              <w:t>, Jeanne</w:t>
            </w:r>
            <w:r w:rsidR="00E91565">
              <w:t xml:space="preserve"> Madrid</w:t>
            </w:r>
            <w:r w:rsidR="0032496B">
              <w:t>, Andrea</w:t>
            </w:r>
            <w:r w:rsidR="00E91565">
              <w:t xml:space="preserve"> Ferroni</w:t>
            </w:r>
            <w:r w:rsidR="0032496B">
              <w:t>, Sheila</w:t>
            </w:r>
            <w:r w:rsidR="00E91565">
              <w:t xml:space="preserve"> Simms-Watson</w:t>
            </w:r>
            <w:r w:rsidR="0032496B">
              <w:t>, Nichole</w:t>
            </w:r>
            <w:r w:rsidR="00E91565">
              <w:t xml:space="preserve"> </w:t>
            </w:r>
            <w:proofErr w:type="spellStart"/>
            <w:r w:rsidR="00E91565">
              <w:t>Reding</w:t>
            </w:r>
            <w:proofErr w:type="spellEnd"/>
            <w:r w:rsidR="009F7287">
              <w:t xml:space="preserve"> and Sandra Bitonti Stewart</w:t>
            </w:r>
            <w:r w:rsidR="00E91565">
              <w:t xml:space="preserve"> work on the competency and curriculum</w:t>
            </w:r>
            <w:r w:rsidR="0032496B">
              <w:t>.</w:t>
            </w:r>
          </w:p>
          <w:p w:rsidR="0032496B" w:rsidRDefault="0032496B" w:rsidP="0032496B">
            <w:pPr>
              <w:spacing w:line="240" w:lineRule="auto"/>
              <w:jc w:val="left"/>
            </w:pPr>
          </w:p>
          <w:p w:rsidR="0032496B" w:rsidRPr="0077418F" w:rsidRDefault="0032496B" w:rsidP="0032496B">
            <w:pPr>
              <w:spacing w:line="240" w:lineRule="auto"/>
              <w:jc w:val="left"/>
            </w:pPr>
            <w:r>
              <w:t>Call for additional questions and comments.</w:t>
            </w:r>
          </w:p>
        </w:tc>
      </w:tr>
    </w:tbl>
    <w:p w:rsidR="00436C93" w:rsidRDefault="00436C93">
      <w:pPr>
        <w:rPr>
          <w:rFonts w:ascii="Wingdings" w:hAnsi="Wingdings"/>
        </w:rPr>
      </w:pPr>
    </w:p>
    <w:p w:rsidR="00436C93" w:rsidRDefault="00436C93">
      <w:pPr>
        <w:spacing w:after="200"/>
        <w:jc w:val="left"/>
        <w:rPr>
          <w:rFonts w:ascii="Wingdings" w:hAnsi="Wingdings"/>
        </w:rPr>
      </w:pPr>
      <w:r>
        <w:rPr>
          <w:rFonts w:ascii="Wingdings" w:hAnsi="Wingdings"/>
        </w:rPr>
        <w:br w:type="page"/>
      </w:r>
    </w:p>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3624"/>
        <w:gridCol w:w="1530"/>
        <w:gridCol w:w="2619"/>
      </w:tblGrid>
      <w:tr w:rsidR="0016610E" w:rsidRPr="0077418F" w:rsidTr="00E91565">
        <w:tc>
          <w:tcPr>
            <w:tcW w:w="1803"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624" w:type="dxa"/>
            <w:tcBorders>
              <w:left w:val="nil"/>
            </w:tcBorders>
          </w:tcPr>
          <w:p w:rsidR="0016610E" w:rsidRPr="00E91565" w:rsidRDefault="0032496B" w:rsidP="007C6878">
            <w:pPr>
              <w:spacing w:line="240" w:lineRule="auto"/>
              <w:jc w:val="left"/>
              <w:rPr>
                <w:b/>
              </w:rPr>
            </w:pPr>
            <w:r w:rsidRPr="00E91565">
              <w:rPr>
                <w:b/>
              </w:rPr>
              <w:t>CPM Requirements</w:t>
            </w:r>
          </w:p>
        </w:tc>
        <w:tc>
          <w:tcPr>
            <w:tcW w:w="1530" w:type="dxa"/>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19" w:type="dxa"/>
            <w:tcBorders>
              <w:left w:val="nil"/>
            </w:tcBorders>
          </w:tcPr>
          <w:p w:rsidR="0016610E" w:rsidRPr="0077418F" w:rsidRDefault="0032496B" w:rsidP="007C6878">
            <w:pPr>
              <w:spacing w:line="240" w:lineRule="auto"/>
              <w:jc w:val="left"/>
            </w:pPr>
            <w:r>
              <w:t>Jo Anne</w:t>
            </w:r>
            <w:r w:rsidR="00E91565">
              <w:t xml:space="preserve"> Myers-Ciecko</w:t>
            </w:r>
          </w:p>
        </w:tc>
      </w:tr>
      <w:tr w:rsidR="0016610E" w:rsidRPr="0077418F" w:rsidTr="00E91565">
        <w:tc>
          <w:tcPr>
            <w:tcW w:w="1803" w:type="dxa"/>
            <w:tcBorders>
              <w:right w:val="nil"/>
            </w:tcBorders>
          </w:tcPr>
          <w:p w:rsidR="0016610E" w:rsidRPr="0077418F" w:rsidRDefault="0016610E" w:rsidP="007C6878">
            <w:pPr>
              <w:spacing w:line="240" w:lineRule="auto"/>
              <w:jc w:val="left"/>
            </w:pPr>
            <w:r>
              <w:rPr>
                <w:rFonts w:ascii="Arial" w:hAnsi="Arial" w:cs="Arial"/>
                <w:b/>
              </w:rPr>
              <w:t>Documents:</w:t>
            </w:r>
          </w:p>
        </w:tc>
        <w:tc>
          <w:tcPr>
            <w:tcW w:w="7773" w:type="dxa"/>
            <w:gridSpan w:val="3"/>
            <w:tcBorders>
              <w:left w:val="nil"/>
            </w:tcBorders>
          </w:tcPr>
          <w:p w:rsidR="0016610E" w:rsidRPr="0077418F" w:rsidRDefault="0016610E" w:rsidP="007C6878">
            <w:pPr>
              <w:spacing w:line="240" w:lineRule="auto"/>
              <w:jc w:val="left"/>
            </w:pPr>
          </w:p>
        </w:tc>
      </w:tr>
      <w:tr w:rsidR="0016610E" w:rsidRPr="0077418F" w:rsidTr="00E91565">
        <w:tc>
          <w:tcPr>
            <w:tcW w:w="1803"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3" w:type="dxa"/>
            <w:gridSpan w:val="3"/>
            <w:tcBorders>
              <w:left w:val="nil"/>
            </w:tcBorders>
          </w:tcPr>
          <w:p w:rsidR="0016610E" w:rsidRDefault="0032496B" w:rsidP="007C6878">
            <w:pPr>
              <w:spacing w:line="240" w:lineRule="auto"/>
              <w:jc w:val="left"/>
            </w:pPr>
            <w:r>
              <w:t>Jo Anne reviews MEAC’s communication with NARM regarding requirements for graduates of</w:t>
            </w:r>
            <w:r w:rsidR="00E91565">
              <w:t xml:space="preserve"> MEAC-accredited</w:t>
            </w:r>
            <w:r>
              <w:t xml:space="preserve"> schools.  </w:t>
            </w:r>
          </w:p>
          <w:p w:rsidR="00896528" w:rsidRDefault="00896528" w:rsidP="007C6878">
            <w:pPr>
              <w:spacing w:line="240" w:lineRule="auto"/>
              <w:jc w:val="left"/>
            </w:pPr>
          </w:p>
          <w:p w:rsidR="00896528" w:rsidRDefault="00896528" w:rsidP="00896528">
            <w:pPr>
              <w:spacing w:line="240" w:lineRule="auto"/>
              <w:jc w:val="left"/>
            </w:pPr>
            <w:r>
              <w:t xml:space="preserve">Schools entering </w:t>
            </w:r>
            <w:r w:rsidR="00E91565">
              <w:t xml:space="preserve">MEAC </w:t>
            </w:r>
            <w:r>
              <w:t xml:space="preserve">accreditation cycles soon will report their compliance within their SERs.  Schools not entering </w:t>
            </w:r>
            <w:r w:rsidR="00E91565">
              <w:t xml:space="preserve">MEAC </w:t>
            </w:r>
            <w:r>
              <w:t xml:space="preserve">accreditation cycles will have supplemental reports due.  </w:t>
            </w:r>
            <w:r w:rsidR="002E4E78">
              <w:t>The template for providing documentation that schools are in compliance with the new NARM eligibility requirements will be available in January 2013.</w:t>
            </w:r>
            <w:bookmarkStart w:id="0" w:name="_GoBack"/>
            <w:bookmarkEnd w:id="0"/>
          </w:p>
          <w:p w:rsidR="002E4E78" w:rsidRDefault="002E4E78" w:rsidP="00896528">
            <w:pPr>
              <w:spacing w:line="240" w:lineRule="auto"/>
              <w:jc w:val="left"/>
            </w:pPr>
          </w:p>
          <w:p w:rsidR="00896528" w:rsidRDefault="00896528" w:rsidP="00896528">
            <w:pPr>
              <w:spacing w:line="240" w:lineRule="auto"/>
              <w:jc w:val="left"/>
            </w:pPr>
            <w:r>
              <w:t>Patience from schools is appreciated while MEAC continues</w:t>
            </w:r>
            <w:r w:rsidR="00E91565">
              <w:t xml:space="preserve"> to negotiate the requirements for MEAC-accredited schools set forth by NARM.</w:t>
            </w:r>
          </w:p>
          <w:p w:rsidR="00896528" w:rsidRDefault="00896528" w:rsidP="00896528">
            <w:pPr>
              <w:spacing w:line="240" w:lineRule="auto"/>
              <w:jc w:val="left"/>
            </w:pPr>
          </w:p>
          <w:p w:rsidR="00896528" w:rsidRDefault="00896528" w:rsidP="00896528">
            <w:pPr>
              <w:spacing w:line="240" w:lineRule="auto"/>
              <w:jc w:val="left"/>
            </w:pPr>
            <w:r>
              <w:t>Call for questions and comments from members.</w:t>
            </w:r>
          </w:p>
          <w:p w:rsidR="00896528" w:rsidRDefault="00896528" w:rsidP="00896528">
            <w:pPr>
              <w:spacing w:line="240" w:lineRule="auto"/>
              <w:jc w:val="left"/>
            </w:pPr>
          </w:p>
          <w:p w:rsidR="00896528" w:rsidRPr="0077418F" w:rsidRDefault="00E91565" w:rsidP="00097801">
            <w:pPr>
              <w:spacing w:line="240" w:lineRule="auto"/>
              <w:jc w:val="left"/>
            </w:pPr>
            <w:r>
              <w:t>Stacy Walden asks</w:t>
            </w:r>
            <w:r w:rsidR="00896528">
              <w:t xml:space="preserve"> </w:t>
            </w:r>
            <w:r w:rsidR="00097801">
              <w:t xml:space="preserve">whether </w:t>
            </w:r>
            <w:r w:rsidR="00896528">
              <w:t>C</w:t>
            </w:r>
            <w:r>
              <w:t xml:space="preserve">ontinuity </w:t>
            </w:r>
            <w:r w:rsidR="00896528">
              <w:t>o</w:t>
            </w:r>
            <w:r>
              <w:t xml:space="preserve">f </w:t>
            </w:r>
            <w:r w:rsidR="00896528">
              <w:t>C</w:t>
            </w:r>
            <w:r>
              <w:t>are requirements</w:t>
            </w:r>
            <w:r w:rsidR="00896528">
              <w:t xml:space="preserve"> </w:t>
            </w:r>
            <w:r w:rsidR="00097801">
              <w:t xml:space="preserve">will </w:t>
            </w:r>
            <w:r w:rsidR="00896528">
              <w:t xml:space="preserve">be effective </w:t>
            </w:r>
            <w:r w:rsidR="00436C93">
              <w:t>immediately.</w:t>
            </w:r>
            <w:r w:rsidR="00896528">
              <w:t xml:space="preserve">  </w:t>
            </w:r>
            <w:r>
              <w:t xml:space="preserve">Answer: </w:t>
            </w:r>
            <w:r w:rsidR="00896528">
              <w:t xml:space="preserve">No, </w:t>
            </w:r>
            <w:r>
              <w:t xml:space="preserve">all </w:t>
            </w:r>
            <w:r w:rsidR="00896528">
              <w:t xml:space="preserve">requirements will be effective for students who enroll </w:t>
            </w:r>
            <w:r>
              <w:t xml:space="preserve">in MEAC-accredited schools </w:t>
            </w:r>
            <w:r w:rsidR="00896528">
              <w:t>after January 1, 2013.</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3620"/>
        <w:gridCol w:w="1530"/>
        <w:gridCol w:w="2622"/>
      </w:tblGrid>
      <w:tr w:rsidR="0016610E" w:rsidRPr="0077418F" w:rsidTr="00E91565">
        <w:tc>
          <w:tcPr>
            <w:tcW w:w="1804" w:type="dxa"/>
            <w:tcBorders>
              <w:right w:val="nil"/>
            </w:tcBorders>
          </w:tcPr>
          <w:p w:rsidR="0016610E" w:rsidRPr="0077418F" w:rsidRDefault="0016610E" w:rsidP="007C6878">
            <w:pPr>
              <w:spacing w:line="240" w:lineRule="auto"/>
              <w:jc w:val="left"/>
            </w:pPr>
            <w:r w:rsidRPr="007530A8">
              <w:rPr>
                <w:rFonts w:ascii="Arial" w:hAnsi="Arial" w:cs="Arial"/>
                <w:b/>
              </w:rPr>
              <w:t>Agenda Item:</w:t>
            </w:r>
            <w:r>
              <w:rPr>
                <w:rFonts w:ascii="Arial" w:hAnsi="Arial" w:cs="Arial"/>
                <w:b/>
              </w:rPr>
              <w:t xml:space="preserve">  </w:t>
            </w:r>
          </w:p>
        </w:tc>
        <w:tc>
          <w:tcPr>
            <w:tcW w:w="3620" w:type="dxa"/>
            <w:tcBorders>
              <w:left w:val="nil"/>
            </w:tcBorders>
          </w:tcPr>
          <w:p w:rsidR="0016610E" w:rsidRPr="00E91565" w:rsidRDefault="00896528" w:rsidP="007C6878">
            <w:pPr>
              <w:spacing w:line="240" w:lineRule="auto"/>
              <w:jc w:val="left"/>
              <w:rPr>
                <w:b/>
              </w:rPr>
            </w:pPr>
            <w:r w:rsidRPr="00E91565">
              <w:rPr>
                <w:b/>
              </w:rPr>
              <w:t>Midwifery Profession Relationships</w:t>
            </w:r>
          </w:p>
        </w:tc>
        <w:tc>
          <w:tcPr>
            <w:tcW w:w="1530" w:type="dxa"/>
            <w:tcBorders>
              <w:right w:val="nil"/>
            </w:tcBorders>
          </w:tcPr>
          <w:p w:rsidR="0016610E" w:rsidRPr="0077418F" w:rsidRDefault="0016610E" w:rsidP="007C6878">
            <w:pPr>
              <w:spacing w:line="240" w:lineRule="auto"/>
              <w:jc w:val="left"/>
            </w:pPr>
            <w:r w:rsidRPr="007530A8">
              <w:rPr>
                <w:rFonts w:ascii="Arial" w:hAnsi="Arial" w:cs="Arial"/>
                <w:b/>
              </w:rPr>
              <w:t>Presenter:</w:t>
            </w:r>
            <w:r>
              <w:rPr>
                <w:rFonts w:ascii="Arial" w:hAnsi="Arial" w:cs="Arial"/>
                <w:b/>
              </w:rPr>
              <w:t xml:space="preserve">  </w:t>
            </w:r>
          </w:p>
        </w:tc>
        <w:tc>
          <w:tcPr>
            <w:tcW w:w="2622" w:type="dxa"/>
            <w:tcBorders>
              <w:left w:val="nil"/>
            </w:tcBorders>
          </w:tcPr>
          <w:p w:rsidR="0016610E" w:rsidRPr="0077418F" w:rsidRDefault="00896528" w:rsidP="007C6878">
            <w:pPr>
              <w:spacing w:line="240" w:lineRule="auto"/>
              <w:jc w:val="left"/>
            </w:pPr>
            <w:r>
              <w:t>Mary</w:t>
            </w:r>
            <w:r w:rsidR="00E91565">
              <w:t xml:space="preserve"> Yglesia</w:t>
            </w:r>
            <w:r w:rsidR="00937B99">
              <w:t>; Jo Anne</w:t>
            </w:r>
            <w:r w:rsidR="00E91565">
              <w:t xml:space="preserve"> Myers-Ciecko</w:t>
            </w:r>
          </w:p>
        </w:tc>
      </w:tr>
      <w:tr w:rsidR="0016610E" w:rsidRPr="0077418F" w:rsidTr="00E91565">
        <w:tc>
          <w:tcPr>
            <w:tcW w:w="1804" w:type="dxa"/>
            <w:tcBorders>
              <w:right w:val="nil"/>
            </w:tcBorders>
          </w:tcPr>
          <w:p w:rsidR="0016610E" w:rsidRPr="0077418F" w:rsidRDefault="0016610E" w:rsidP="007C6878">
            <w:pPr>
              <w:spacing w:line="240" w:lineRule="auto"/>
              <w:jc w:val="left"/>
            </w:pPr>
            <w:r>
              <w:rPr>
                <w:rFonts w:ascii="Arial" w:hAnsi="Arial" w:cs="Arial"/>
                <w:b/>
              </w:rPr>
              <w:t>Documents:</w:t>
            </w:r>
          </w:p>
        </w:tc>
        <w:tc>
          <w:tcPr>
            <w:tcW w:w="7772" w:type="dxa"/>
            <w:gridSpan w:val="3"/>
            <w:tcBorders>
              <w:left w:val="nil"/>
            </w:tcBorders>
          </w:tcPr>
          <w:p w:rsidR="0016610E" w:rsidRPr="0077418F" w:rsidRDefault="00896528" w:rsidP="007C6878">
            <w:pPr>
              <w:spacing w:line="240" w:lineRule="auto"/>
              <w:jc w:val="left"/>
            </w:pPr>
            <w:r w:rsidRPr="00896528">
              <w:t>2012 AME Report</w:t>
            </w:r>
            <w:r w:rsidR="00E91565">
              <w:t xml:space="preserve">; </w:t>
            </w:r>
            <w:r w:rsidR="00E91565" w:rsidRPr="00E91565">
              <w:t>ACCAHC ICECIM (2)</w:t>
            </w:r>
          </w:p>
        </w:tc>
      </w:tr>
      <w:tr w:rsidR="0016610E" w:rsidRPr="0077418F" w:rsidTr="00E91565">
        <w:tc>
          <w:tcPr>
            <w:tcW w:w="1804" w:type="dxa"/>
            <w:tcBorders>
              <w:right w:val="nil"/>
            </w:tcBorders>
          </w:tcPr>
          <w:p w:rsidR="0016610E" w:rsidRPr="0077418F" w:rsidRDefault="0016610E" w:rsidP="007C6878">
            <w:pPr>
              <w:spacing w:line="240" w:lineRule="auto"/>
              <w:jc w:val="left"/>
            </w:pPr>
            <w:r w:rsidRPr="007530A8">
              <w:rPr>
                <w:rFonts w:ascii="Arial" w:hAnsi="Arial" w:cs="Arial"/>
                <w:b/>
              </w:rPr>
              <w:t>Discussion:</w:t>
            </w:r>
            <w:r>
              <w:rPr>
                <w:rFonts w:ascii="Arial" w:hAnsi="Arial" w:cs="Arial"/>
                <w:b/>
              </w:rPr>
              <w:t xml:space="preserve">  </w:t>
            </w:r>
          </w:p>
        </w:tc>
        <w:tc>
          <w:tcPr>
            <w:tcW w:w="7772" w:type="dxa"/>
            <w:gridSpan w:val="3"/>
            <w:tcBorders>
              <w:left w:val="nil"/>
            </w:tcBorders>
          </w:tcPr>
          <w:p w:rsidR="0016610E" w:rsidRDefault="00896528" w:rsidP="007C6878">
            <w:pPr>
              <w:spacing w:line="240" w:lineRule="auto"/>
              <w:jc w:val="left"/>
            </w:pPr>
            <w:r>
              <w:t>Mary presents AME</w:t>
            </w:r>
            <w:r w:rsidR="00937B99">
              <w:t xml:space="preserve"> report.  She encourages members to contribute to future newsletters.</w:t>
            </w:r>
          </w:p>
          <w:p w:rsidR="00937B99" w:rsidRDefault="00937B99" w:rsidP="007C6878">
            <w:pPr>
              <w:spacing w:line="240" w:lineRule="auto"/>
              <w:jc w:val="left"/>
            </w:pPr>
          </w:p>
          <w:p w:rsidR="00446035" w:rsidRPr="0077418F" w:rsidRDefault="00937B99" w:rsidP="00446035">
            <w:pPr>
              <w:spacing w:line="240" w:lineRule="auto"/>
              <w:jc w:val="left"/>
            </w:pPr>
            <w:r>
              <w:t>Jo Anne presents</w:t>
            </w:r>
            <w:r w:rsidR="00446035">
              <w:t xml:space="preserve"> a report on her work, including the MAMA </w:t>
            </w:r>
            <w:r w:rsidR="00446035" w:rsidRPr="00446035">
              <w:t>Campaign (t</w:t>
            </w:r>
            <w:r w:rsidRPr="00446035">
              <w:t>here are now 28 sponsors</w:t>
            </w:r>
            <w:r w:rsidR="00446035" w:rsidRPr="00446035">
              <w:t>), ICM Collaboration</w:t>
            </w:r>
            <w:r w:rsidR="00446035">
              <w:t xml:space="preserve"> (and US-MERA)</w:t>
            </w:r>
            <w:r w:rsidR="00446035" w:rsidRPr="00446035">
              <w:t>, and AC</w:t>
            </w:r>
            <w:r w:rsidR="00853B20">
              <w:t>CAHC Report using joinme.com.</w:t>
            </w:r>
          </w:p>
        </w:tc>
      </w:tr>
    </w:tbl>
    <w:p w:rsidR="0016610E" w:rsidRDefault="0016610E">
      <w:pPr>
        <w:rPr>
          <w:rFonts w:ascii="Wingdings" w:hAnsi="Wingding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4"/>
        <w:gridCol w:w="3620"/>
        <w:gridCol w:w="1530"/>
        <w:gridCol w:w="2622"/>
      </w:tblGrid>
      <w:tr w:rsidR="00E91565" w:rsidRPr="0077418F" w:rsidTr="00076E4E">
        <w:tc>
          <w:tcPr>
            <w:tcW w:w="1804" w:type="dxa"/>
            <w:tcBorders>
              <w:right w:val="nil"/>
            </w:tcBorders>
          </w:tcPr>
          <w:p w:rsidR="00E91565" w:rsidRPr="0077418F" w:rsidRDefault="00E91565" w:rsidP="00076E4E">
            <w:pPr>
              <w:spacing w:line="240" w:lineRule="auto"/>
              <w:jc w:val="left"/>
            </w:pPr>
            <w:r w:rsidRPr="007530A8">
              <w:rPr>
                <w:rFonts w:ascii="Arial" w:hAnsi="Arial" w:cs="Arial"/>
                <w:b/>
              </w:rPr>
              <w:t>Agenda Item:</w:t>
            </w:r>
            <w:r>
              <w:rPr>
                <w:rFonts w:ascii="Arial" w:hAnsi="Arial" w:cs="Arial"/>
                <w:b/>
              </w:rPr>
              <w:t xml:space="preserve">  </w:t>
            </w:r>
          </w:p>
        </w:tc>
        <w:tc>
          <w:tcPr>
            <w:tcW w:w="3620" w:type="dxa"/>
            <w:tcBorders>
              <w:left w:val="nil"/>
            </w:tcBorders>
          </w:tcPr>
          <w:p w:rsidR="00E91565" w:rsidRPr="00E91565" w:rsidRDefault="00E91565" w:rsidP="00076E4E">
            <w:pPr>
              <w:spacing w:line="240" w:lineRule="auto"/>
              <w:jc w:val="left"/>
              <w:rPr>
                <w:b/>
              </w:rPr>
            </w:pPr>
            <w:r>
              <w:rPr>
                <w:b/>
              </w:rPr>
              <w:t>MEAC Bylaws</w:t>
            </w:r>
          </w:p>
        </w:tc>
        <w:tc>
          <w:tcPr>
            <w:tcW w:w="1530" w:type="dxa"/>
            <w:tcBorders>
              <w:right w:val="nil"/>
            </w:tcBorders>
          </w:tcPr>
          <w:p w:rsidR="00E91565" w:rsidRPr="0077418F" w:rsidRDefault="00E91565" w:rsidP="00076E4E">
            <w:pPr>
              <w:spacing w:line="240" w:lineRule="auto"/>
              <w:jc w:val="left"/>
            </w:pPr>
            <w:r w:rsidRPr="007530A8">
              <w:rPr>
                <w:rFonts w:ascii="Arial" w:hAnsi="Arial" w:cs="Arial"/>
                <w:b/>
              </w:rPr>
              <w:t>Presenter:</w:t>
            </w:r>
            <w:r>
              <w:rPr>
                <w:rFonts w:ascii="Arial" w:hAnsi="Arial" w:cs="Arial"/>
                <w:b/>
              </w:rPr>
              <w:t xml:space="preserve">  </w:t>
            </w:r>
          </w:p>
        </w:tc>
        <w:tc>
          <w:tcPr>
            <w:tcW w:w="2622" w:type="dxa"/>
            <w:tcBorders>
              <w:left w:val="nil"/>
            </w:tcBorders>
          </w:tcPr>
          <w:p w:rsidR="00E91565" w:rsidRPr="0077418F" w:rsidRDefault="00E91565" w:rsidP="00076E4E">
            <w:pPr>
              <w:spacing w:line="240" w:lineRule="auto"/>
              <w:jc w:val="left"/>
            </w:pPr>
            <w:r>
              <w:t>Sandra Bitonti Stewart</w:t>
            </w:r>
          </w:p>
        </w:tc>
      </w:tr>
      <w:tr w:rsidR="00E91565" w:rsidRPr="0077418F" w:rsidTr="00076E4E">
        <w:tc>
          <w:tcPr>
            <w:tcW w:w="1804" w:type="dxa"/>
            <w:tcBorders>
              <w:right w:val="nil"/>
            </w:tcBorders>
          </w:tcPr>
          <w:p w:rsidR="00E91565" w:rsidRPr="0077418F" w:rsidRDefault="00E91565" w:rsidP="00076E4E">
            <w:pPr>
              <w:spacing w:line="240" w:lineRule="auto"/>
              <w:jc w:val="left"/>
            </w:pPr>
            <w:r>
              <w:rPr>
                <w:rFonts w:ascii="Arial" w:hAnsi="Arial" w:cs="Arial"/>
                <w:b/>
              </w:rPr>
              <w:t>Documents:</w:t>
            </w:r>
          </w:p>
        </w:tc>
        <w:tc>
          <w:tcPr>
            <w:tcW w:w="7772" w:type="dxa"/>
            <w:gridSpan w:val="3"/>
            <w:tcBorders>
              <w:left w:val="nil"/>
            </w:tcBorders>
          </w:tcPr>
          <w:p w:rsidR="00E91565" w:rsidRPr="0077418F" w:rsidRDefault="00E91565" w:rsidP="00076E4E">
            <w:pPr>
              <w:spacing w:line="240" w:lineRule="auto"/>
              <w:jc w:val="left"/>
            </w:pPr>
          </w:p>
        </w:tc>
      </w:tr>
      <w:tr w:rsidR="00E91565" w:rsidRPr="0077418F" w:rsidTr="00076E4E">
        <w:tc>
          <w:tcPr>
            <w:tcW w:w="1804" w:type="dxa"/>
            <w:tcBorders>
              <w:right w:val="nil"/>
            </w:tcBorders>
          </w:tcPr>
          <w:p w:rsidR="00E91565" w:rsidRPr="0077418F" w:rsidRDefault="00E91565" w:rsidP="00076E4E">
            <w:pPr>
              <w:spacing w:line="240" w:lineRule="auto"/>
              <w:jc w:val="left"/>
            </w:pPr>
            <w:r w:rsidRPr="007530A8">
              <w:rPr>
                <w:rFonts w:ascii="Arial" w:hAnsi="Arial" w:cs="Arial"/>
                <w:b/>
              </w:rPr>
              <w:t>Discussion:</w:t>
            </w:r>
            <w:r>
              <w:rPr>
                <w:rFonts w:ascii="Arial" w:hAnsi="Arial" w:cs="Arial"/>
                <w:b/>
              </w:rPr>
              <w:t xml:space="preserve">  </w:t>
            </w:r>
          </w:p>
        </w:tc>
        <w:tc>
          <w:tcPr>
            <w:tcW w:w="7772" w:type="dxa"/>
            <w:gridSpan w:val="3"/>
            <w:tcBorders>
              <w:left w:val="nil"/>
            </w:tcBorders>
          </w:tcPr>
          <w:p w:rsidR="00E91565" w:rsidRPr="0077418F" w:rsidRDefault="00E91565" w:rsidP="00076E4E">
            <w:pPr>
              <w:spacing w:line="240" w:lineRule="auto"/>
              <w:jc w:val="left"/>
            </w:pPr>
            <w:r>
              <w:t>Discussion was tabled.</w:t>
            </w:r>
          </w:p>
        </w:tc>
      </w:tr>
    </w:tbl>
    <w:p w:rsidR="0016610E" w:rsidRDefault="0016610E">
      <w:pPr>
        <w:rPr>
          <w:rFonts w:ascii="Wingdings" w:hAnsi="Wingdings"/>
        </w:rPr>
      </w:pPr>
    </w:p>
    <w:p w:rsidR="0016610E" w:rsidRPr="0016610E" w:rsidRDefault="0016610E">
      <w:pPr>
        <w:rPr>
          <w:rFonts w:ascii="Wingdings" w:hAnsi="Wingdings"/>
        </w:rPr>
      </w:pPr>
    </w:p>
    <w:sectPr w:rsidR="0016610E" w:rsidRPr="0016610E" w:rsidSect="00C2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54857"/>
    <w:multiLevelType w:val="hybridMultilevel"/>
    <w:tmpl w:val="F0B29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45E76"/>
    <w:multiLevelType w:val="hybridMultilevel"/>
    <w:tmpl w:val="25743B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DD6C80"/>
    <w:multiLevelType w:val="hybridMultilevel"/>
    <w:tmpl w:val="4FE80AA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0E"/>
    <w:rsid w:val="00097801"/>
    <w:rsid w:val="0016610E"/>
    <w:rsid w:val="0027117B"/>
    <w:rsid w:val="002E4E78"/>
    <w:rsid w:val="0032496B"/>
    <w:rsid w:val="00385F7A"/>
    <w:rsid w:val="00436C93"/>
    <w:rsid w:val="00446035"/>
    <w:rsid w:val="00853B20"/>
    <w:rsid w:val="00896528"/>
    <w:rsid w:val="00903022"/>
    <w:rsid w:val="00937B99"/>
    <w:rsid w:val="009F7287"/>
    <w:rsid w:val="00B61DF7"/>
    <w:rsid w:val="00C253FA"/>
    <w:rsid w:val="00C57DE9"/>
    <w:rsid w:val="00C92154"/>
    <w:rsid w:val="00D23213"/>
    <w:rsid w:val="00E135D6"/>
    <w:rsid w:val="00E5646B"/>
    <w:rsid w:val="00E91565"/>
    <w:rsid w:val="00F51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7A"/>
    <w:pPr>
      <w:ind w:left="720"/>
      <w:contextualSpacing/>
    </w:pPr>
  </w:style>
  <w:style w:type="character" w:styleId="CommentReference">
    <w:name w:val="annotation reference"/>
    <w:basedOn w:val="DefaultParagraphFont"/>
    <w:uiPriority w:val="99"/>
    <w:semiHidden/>
    <w:unhideWhenUsed/>
    <w:rsid w:val="00436C93"/>
    <w:rPr>
      <w:sz w:val="16"/>
      <w:szCs w:val="16"/>
    </w:rPr>
  </w:style>
  <w:style w:type="paragraph" w:styleId="CommentText">
    <w:name w:val="annotation text"/>
    <w:basedOn w:val="Normal"/>
    <w:link w:val="CommentTextChar"/>
    <w:uiPriority w:val="99"/>
    <w:semiHidden/>
    <w:unhideWhenUsed/>
    <w:rsid w:val="00436C93"/>
    <w:pPr>
      <w:spacing w:line="240" w:lineRule="auto"/>
    </w:pPr>
    <w:rPr>
      <w:sz w:val="20"/>
      <w:szCs w:val="20"/>
    </w:rPr>
  </w:style>
  <w:style w:type="character" w:customStyle="1" w:styleId="CommentTextChar">
    <w:name w:val="Comment Text Char"/>
    <w:basedOn w:val="DefaultParagraphFont"/>
    <w:link w:val="CommentText"/>
    <w:uiPriority w:val="99"/>
    <w:semiHidden/>
    <w:rsid w:val="00436C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C93"/>
    <w:rPr>
      <w:b/>
      <w:bCs/>
    </w:rPr>
  </w:style>
  <w:style w:type="character" w:customStyle="1" w:styleId="CommentSubjectChar">
    <w:name w:val="Comment Subject Char"/>
    <w:basedOn w:val="CommentTextChar"/>
    <w:link w:val="CommentSubject"/>
    <w:uiPriority w:val="99"/>
    <w:semiHidden/>
    <w:rsid w:val="00436C9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36C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9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10E"/>
    <w:pPr>
      <w:spacing w:after="0"/>
      <w:jc w:val="center"/>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F7A"/>
    <w:pPr>
      <w:ind w:left="720"/>
      <w:contextualSpacing/>
    </w:pPr>
  </w:style>
  <w:style w:type="character" w:styleId="CommentReference">
    <w:name w:val="annotation reference"/>
    <w:basedOn w:val="DefaultParagraphFont"/>
    <w:uiPriority w:val="99"/>
    <w:semiHidden/>
    <w:unhideWhenUsed/>
    <w:rsid w:val="00436C93"/>
    <w:rPr>
      <w:sz w:val="16"/>
      <w:szCs w:val="16"/>
    </w:rPr>
  </w:style>
  <w:style w:type="paragraph" w:styleId="CommentText">
    <w:name w:val="annotation text"/>
    <w:basedOn w:val="Normal"/>
    <w:link w:val="CommentTextChar"/>
    <w:uiPriority w:val="99"/>
    <w:semiHidden/>
    <w:unhideWhenUsed/>
    <w:rsid w:val="00436C93"/>
    <w:pPr>
      <w:spacing w:line="240" w:lineRule="auto"/>
    </w:pPr>
    <w:rPr>
      <w:sz w:val="20"/>
      <w:szCs w:val="20"/>
    </w:rPr>
  </w:style>
  <w:style w:type="character" w:customStyle="1" w:styleId="CommentTextChar">
    <w:name w:val="Comment Text Char"/>
    <w:basedOn w:val="DefaultParagraphFont"/>
    <w:link w:val="CommentText"/>
    <w:uiPriority w:val="99"/>
    <w:semiHidden/>
    <w:rsid w:val="00436C93"/>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C93"/>
    <w:rPr>
      <w:b/>
      <w:bCs/>
    </w:rPr>
  </w:style>
  <w:style w:type="character" w:customStyle="1" w:styleId="CommentSubjectChar">
    <w:name w:val="Comment Subject Char"/>
    <w:basedOn w:val="CommentTextChar"/>
    <w:link w:val="CommentSubject"/>
    <w:uiPriority w:val="99"/>
    <w:semiHidden/>
    <w:rsid w:val="00436C93"/>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436C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C9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MEAC AA</dc:creator>
  <cp:lastModifiedBy>Owner</cp:lastModifiedBy>
  <cp:revision>2</cp:revision>
  <dcterms:created xsi:type="dcterms:W3CDTF">2012-11-05T21:36:00Z</dcterms:created>
  <dcterms:modified xsi:type="dcterms:W3CDTF">2012-11-05T21:36:00Z</dcterms:modified>
</cp:coreProperties>
</file>