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51"/>
        <w:gridCol w:w="958"/>
        <w:gridCol w:w="2347"/>
        <w:gridCol w:w="810"/>
        <w:gridCol w:w="709"/>
        <w:gridCol w:w="1160"/>
        <w:gridCol w:w="1523"/>
      </w:tblGrid>
      <w:tr w:rsidR="0016610E" w:rsidRPr="007530A8">
        <w:tc>
          <w:tcPr>
            <w:tcW w:w="7398" w:type="dxa"/>
            <w:gridSpan w:val="6"/>
            <w:vMerge w:val="restart"/>
          </w:tcPr>
          <w:p w:rsidR="00A64E4F" w:rsidRPr="006A5F1A" w:rsidRDefault="0016610E" w:rsidP="006A5F1A">
            <w:pPr>
              <w:spacing w:line="240" w:lineRule="auto"/>
              <w:rPr>
                <w:rFonts w:ascii="Arial" w:hAnsi="Arial" w:cs="Arial"/>
                <w:b/>
                <w:sz w:val="44"/>
                <w:szCs w:val="44"/>
              </w:rPr>
            </w:pPr>
            <w:r>
              <w:rPr>
                <w:rFonts w:ascii="Arial" w:hAnsi="Arial" w:cs="Arial"/>
                <w:b/>
                <w:sz w:val="44"/>
                <w:szCs w:val="44"/>
              </w:rPr>
              <w:t>MEAC</w:t>
            </w:r>
            <w:r w:rsidR="006A5F1A">
              <w:rPr>
                <w:rFonts w:ascii="Arial" w:hAnsi="Arial" w:cs="Arial"/>
                <w:b/>
                <w:sz w:val="44"/>
                <w:szCs w:val="44"/>
              </w:rPr>
              <w:t xml:space="preserve"> Board of Directors Meeting Minutes</w:t>
            </w:r>
            <w:bookmarkStart w:id="0" w:name="_GoBack"/>
            <w:bookmarkEnd w:id="0"/>
          </w:p>
        </w:tc>
        <w:tc>
          <w:tcPr>
            <w:tcW w:w="2898" w:type="dxa"/>
            <w:gridSpan w:val="2"/>
          </w:tcPr>
          <w:p w:rsidR="0016610E" w:rsidRPr="007530A8" w:rsidRDefault="0016610E" w:rsidP="00403146">
            <w:pPr>
              <w:spacing w:line="240" w:lineRule="auto"/>
              <w:jc w:val="right"/>
              <w:rPr>
                <w:rFonts w:ascii="Arial" w:hAnsi="Arial" w:cs="Arial"/>
                <w:b/>
              </w:rPr>
            </w:pPr>
            <w:r>
              <w:rPr>
                <w:rFonts w:ascii="Arial" w:hAnsi="Arial" w:cs="Arial"/>
                <w:b/>
              </w:rPr>
              <w:t>Date:</w:t>
            </w:r>
            <w:r w:rsidR="00EC00F9">
              <w:rPr>
                <w:rFonts w:ascii="Arial" w:hAnsi="Arial" w:cs="Arial"/>
                <w:b/>
              </w:rPr>
              <w:t xml:space="preserve"> 8/1/2013</w:t>
            </w:r>
          </w:p>
        </w:tc>
      </w:tr>
      <w:tr w:rsidR="0016610E" w:rsidRPr="007530A8">
        <w:tc>
          <w:tcPr>
            <w:tcW w:w="7398" w:type="dxa"/>
            <w:gridSpan w:val="6"/>
            <w:vMerge/>
          </w:tcPr>
          <w:p w:rsidR="0016610E" w:rsidRPr="007530A8" w:rsidRDefault="0016610E" w:rsidP="00403146">
            <w:pPr>
              <w:spacing w:line="240" w:lineRule="auto"/>
              <w:rPr>
                <w:rFonts w:ascii="Arial" w:hAnsi="Arial" w:cs="Arial"/>
              </w:rPr>
            </w:pPr>
          </w:p>
        </w:tc>
        <w:tc>
          <w:tcPr>
            <w:tcW w:w="2898" w:type="dxa"/>
            <w:gridSpan w:val="2"/>
          </w:tcPr>
          <w:p w:rsidR="0016610E" w:rsidRDefault="0016610E" w:rsidP="00403146">
            <w:pPr>
              <w:spacing w:line="240" w:lineRule="auto"/>
              <w:jc w:val="right"/>
              <w:rPr>
                <w:rFonts w:ascii="Arial" w:hAnsi="Arial" w:cs="Arial"/>
                <w:b/>
              </w:rPr>
            </w:pPr>
            <w:r>
              <w:rPr>
                <w:rFonts w:ascii="Arial" w:hAnsi="Arial" w:cs="Arial"/>
                <w:b/>
              </w:rPr>
              <w:t>Time: Convened</w:t>
            </w:r>
            <w:r w:rsidR="00EE76FC">
              <w:rPr>
                <w:rFonts w:ascii="Arial" w:hAnsi="Arial" w:cs="Arial"/>
                <w:b/>
              </w:rPr>
              <w:t>: 12:03 PM</w:t>
            </w:r>
          </w:p>
          <w:p w:rsidR="0016610E" w:rsidRPr="007530A8" w:rsidRDefault="0016610E" w:rsidP="00403146">
            <w:pPr>
              <w:spacing w:line="240" w:lineRule="auto"/>
              <w:jc w:val="right"/>
              <w:rPr>
                <w:rFonts w:ascii="Arial" w:hAnsi="Arial" w:cs="Arial"/>
                <w:b/>
              </w:rPr>
            </w:pPr>
            <w:r>
              <w:rPr>
                <w:rFonts w:ascii="Arial" w:hAnsi="Arial" w:cs="Arial"/>
                <w:b/>
              </w:rPr>
              <w:t>Adjourned</w:t>
            </w:r>
            <w:r w:rsidR="00EE76FC">
              <w:rPr>
                <w:rFonts w:ascii="Arial" w:hAnsi="Arial" w:cs="Arial"/>
                <w:b/>
              </w:rPr>
              <w:t>: 1:11 P</w:t>
            </w:r>
            <w:r w:rsidR="001B1C77">
              <w:rPr>
                <w:rFonts w:ascii="Arial" w:hAnsi="Arial" w:cs="Arial"/>
                <w:b/>
              </w:rPr>
              <w:t>M</w:t>
            </w:r>
          </w:p>
        </w:tc>
      </w:tr>
      <w:tr w:rsidR="0016610E" w:rsidRPr="007530A8">
        <w:tc>
          <w:tcPr>
            <w:tcW w:w="7398" w:type="dxa"/>
            <w:gridSpan w:val="6"/>
            <w:vMerge/>
          </w:tcPr>
          <w:p w:rsidR="0016610E" w:rsidRPr="007530A8" w:rsidRDefault="0016610E" w:rsidP="00403146">
            <w:pPr>
              <w:spacing w:line="240" w:lineRule="auto"/>
              <w:rPr>
                <w:rFonts w:ascii="Arial" w:hAnsi="Arial" w:cs="Arial"/>
              </w:rPr>
            </w:pPr>
          </w:p>
        </w:tc>
        <w:tc>
          <w:tcPr>
            <w:tcW w:w="2898" w:type="dxa"/>
            <w:gridSpan w:val="2"/>
          </w:tcPr>
          <w:p w:rsidR="0016610E" w:rsidRPr="007530A8" w:rsidRDefault="00EE76FC" w:rsidP="00EE76FC">
            <w:pPr>
              <w:spacing w:line="240" w:lineRule="auto"/>
              <w:jc w:val="right"/>
              <w:rPr>
                <w:rFonts w:ascii="Arial" w:hAnsi="Arial" w:cs="Arial"/>
                <w:b/>
              </w:rPr>
            </w:pPr>
            <w:r>
              <w:rPr>
                <w:rFonts w:ascii="Arial" w:hAnsi="Arial" w:cs="Arial"/>
                <w:b/>
              </w:rPr>
              <w:t>Type of Meeting: Conference Call</w:t>
            </w:r>
          </w:p>
        </w:tc>
      </w:tr>
      <w:tr w:rsidR="0016610E" w:rsidRPr="007530A8">
        <w:tc>
          <w:tcPr>
            <w:tcW w:w="2088" w:type="dxa"/>
            <w:gridSpan w:val="2"/>
            <w:tcBorders>
              <w:bottom w:val="single" w:sz="4" w:space="0" w:color="000000"/>
              <w:right w:val="nil"/>
            </w:tcBorders>
          </w:tcPr>
          <w:p w:rsidR="0016610E" w:rsidRPr="007530A8" w:rsidRDefault="0016610E" w:rsidP="00403146">
            <w:pPr>
              <w:spacing w:line="240" w:lineRule="auto"/>
              <w:jc w:val="left"/>
              <w:rPr>
                <w:rFonts w:ascii="Arial" w:hAnsi="Arial" w:cs="Arial"/>
                <w:b/>
              </w:rPr>
            </w:pPr>
            <w:r w:rsidRPr="007530A8">
              <w:rPr>
                <w:rFonts w:ascii="Arial" w:hAnsi="Arial" w:cs="Arial"/>
                <w:b/>
              </w:rPr>
              <w:t>Attendees:</w:t>
            </w:r>
          </w:p>
        </w:tc>
        <w:tc>
          <w:tcPr>
            <w:tcW w:w="8208" w:type="dxa"/>
            <w:gridSpan w:val="6"/>
            <w:tcBorders>
              <w:left w:val="nil"/>
              <w:bottom w:val="single" w:sz="4" w:space="0" w:color="000000"/>
            </w:tcBorders>
          </w:tcPr>
          <w:p w:rsidR="0016610E" w:rsidRPr="00EE76FC" w:rsidRDefault="0016610E" w:rsidP="00403146">
            <w:pPr>
              <w:spacing w:line="240" w:lineRule="auto"/>
              <w:jc w:val="both"/>
            </w:pPr>
            <w:r>
              <w:rPr>
                <w:sz w:val="22"/>
              </w:rPr>
              <w:t xml:space="preserve">Board members: </w:t>
            </w:r>
            <w:r w:rsidR="00EC00F9">
              <w:rPr>
                <w:sz w:val="22"/>
              </w:rPr>
              <w:t>Kristi</w:t>
            </w:r>
            <w:r w:rsidR="00EE76FC">
              <w:rPr>
                <w:sz w:val="22"/>
              </w:rPr>
              <w:t xml:space="preserve"> Ridd-Young</w:t>
            </w:r>
            <w:r w:rsidR="00EC00F9">
              <w:rPr>
                <w:sz w:val="22"/>
              </w:rPr>
              <w:t xml:space="preserve">, </w:t>
            </w:r>
            <w:proofErr w:type="spellStart"/>
            <w:r w:rsidR="00EC00F9">
              <w:rPr>
                <w:sz w:val="22"/>
              </w:rPr>
              <w:t>Henci</w:t>
            </w:r>
            <w:proofErr w:type="spellEnd"/>
            <w:r w:rsidR="00EE76FC">
              <w:rPr>
                <w:sz w:val="22"/>
              </w:rPr>
              <w:t xml:space="preserve"> Goer</w:t>
            </w:r>
            <w:r w:rsidR="00EC00F9">
              <w:rPr>
                <w:sz w:val="22"/>
              </w:rPr>
              <w:t>, Jeanne</w:t>
            </w:r>
            <w:r w:rsidR="00EE76FC">
              <w:rPr>
                <w:sz w:val="22"/>
              </w:rPr>
              <w:t xml:space="preserve"> Madrid</w:t>
            </w:r>
            <w:r w:rsidR="00EC00F9">
              <w:rPr>
                <w:sz w:val="22"/>
              </w:rPr>
              <w:t>, Kathryn</w:t>
            </w:r>
            <w:r w:rsidR="00EE76FC">
              <w:rPr>
                <w:sz w:val="22"/>
              </w:rPr>
              <w:t xml:space="preserve"> Montgomery</w:t>
            </w:r>
            <w:r w:rsidR="00EC00F9">
              <w:rPr>
                <w:sz w:val="22"/>
              </w:rPr>
              <w:t>, Mary</w:t>
            </w:r>
            <w:r w:rsidR="00EE76FC">
              <w:rPr>
                <w:sz w:val="22"/>
              </w:rPr>
              <w:t xml:space="preserve"> Yglesia</w:t>
            </w:r>
            <w:r w:rsidR="00EC00F9">
              <w:rPr>
                <w:sz w:val="22"/>
              </w:rPr>
              <w:t>, Nichole</w:t>
            </w:r>
            <w:r w:rsidR="00EE76FC">
              <w:rPr>
                <w:sz w:val="22"/>
              </w:rPr>
              <w:t xml:space="preserve"> Reding</w:t>
            </w:r>
            <w:r w:rsidR="00EC00F9">
              <w:rPr>
                <w:sz w:val="22"/>
              </w:rPr>
              <w:t>, Andrea</w:t>
            </w:r>
            <w:r w:rsidR="00EE76FC">
              <w:rPr>
                <w:sz w:val="22"/>
              </w:rPr>
              <w:t xml:space="preserve"> </w:t>
            </w:r>
            <w:proofErr w:type="spellStart"/>
            <w:r w:rsidR="00EE76FC">
              <w:rPr>
                <w:sz w:val="22"/>
              </w:rPr>
              <w:t>Ferroni</w:t>
            </w:r>
            <w:proofErr w:type="spellEnd"/>
            <w:r w:rsidR="00EC00F9">
              <w:rPr>
                <w:sz w:val="22"/>
              </w:rPr>
              <w:t xml:space="preserve">, </w:t>
            </w:r>
            <w:r w:rsidR="00EE76FC">
              <w:rPr>
                <w:sz w:val="22"/>
              </w:rPr>
              <w:t>Heidi Fillmore</w:t>
            </w:r>
          </w:p>
          <w:p w:rsidR="0016610E" w:rsidRPr="009E2663" w:rsidRDefault="0016610E" w:rsidP="00403146">
            <w:pPr>
              <w:spacing w:line="240" w:lineRule="auto"/>
              <w:jc w:val="both"/>
            </w:pPr>
            <w:r>
              <w:rPr>
                <w:sz w:val="22"/>
              </w:rPr>
              <w:t>Staff:</w:t>
            </w:r>
            <w:r w:rsidR="00EE76FC">
              <w:rPr>
                <w:sz w:val="22"/>
              </w:rPr>
              <w:t xml:space="preserve"> Sandra Bitonti Stewart, Karin Borgerson</w:t>
            </w:r>
          </w:p>
        </w:tc>
      </w:tr>
      <w:tr w:rsidR="0016610E" w:rsidRPr="007530A8">
        <w:tc>
          <w:tcPr>
            <w:tcW w:w="2088" w:type="dxa"/>
            <w:gridSpan w:val="2"/>
            <w:tcBorders>
              <w:bottom w:val="single" w:sz="4" w:space="0" w:color="000000"/>
              <w:right w:val="nil"/>
            </w:tcBorders>
          </w:tcPr>
          <w:p w:rsidR="0016610E" w:rsidRPr="007530A8" w:rsidRDefault="0016610E" w:rsidP="00403146">
            <w:pPr>
              <w:spacing w:line="240" w:lineRule="auto"/>
              <w:jc w:val="left"/>
              <w:rPr>
                <w:rFonts w:ascii="Arial" w:hAnsi="Arial" w:cs="Arial"/>
                <w:b/>
              </w:rPr>
            </w:pPr>
            <w:r>
              <w:rPr>
                <w:rFonts w:ascii="Arial" w:hAnsi="Arial" w:cs="Arial"/>
                <w:b/>
              </w:rPr>
              <w:t>Absent:</w:t>
            </w:r>
          </w:p>
        </w:tc>
        <w:tc>
          <w:tcPr>
            <w:tcW w:w="8208" w:type="dxa"/>
            <w:gridSpan w:val="6"/>
            <w:tcBorders>
              <w:left w:val="nil"/>
              <w:bottom w:val="single" w:sz="4" w:space="0" w:color="000000"/>
            </w:tcBorders>
          </w:tcPr>
          <w:p w:rsidR="0016610E" w:rsidRPr="009E2663" w:rsidRDefault="00B64F36" w:rsidP="00403146">
            <w:pPr>
              <w:spacing w:line="240" w:lineRule="auto"/>
              <w:jc w:val="both"/>
            </w:pPr>
            <w:r>
              <w:t>Shei</w:t>
            </w:r>
            <w:r w:rsidR="00EE76FC">
              <w:t>la Simms Watson</w:t>
            </w:r>
          </w:p>
        </w:tc>
      </w:tr>
      <w:tr w:rsidR="0016610E" w:rsidRPr="007530A8">
        <w:tc>
          <w:tcPr>
            <w:tcW w:w="2088" w:type="dxa"/>
            <w:gridSpan w:val="2"/>
            <w:tcBorders>
              <w:bottom w:val="single" w:sz="4" w:space="0" w:color="000000"/>
              <w:right w:val="nil"/>
            </w:tcBorders>
          </w:tcPr>
          <w:p w:rsidR="0016610E" w:rsidRPr="007530A8" w:rsidRDefault="0016610E" w:rsidP="00403146">
            <w:pPr>
              <w:spacing w:line="240" w:lineRule="auto"/>
              <w:jc w:val="left"/>
              <w:rPr>
                <w:rFonts w:ascii="Arial" w:hAnsi="Arial" w:cs="Arial"/>
                <w:b/>
              </w:rPr>
            </w:pPr>
            <w:r>
              <w:rPr>
                <w:rFonts w:ascii="Arial" w:hAnsi="Arial" w:cs="Arial"/>
                <w:b/>
              </w:rPr>
              <w:t>Notes taken by:</w:t>
            </w:r>
          </w:p>
        </w:tc>
        <w:tc>
          <w:tcPr>
            <w:tcW w:w="8208" w:type="dxa"/>
            <w:gridSpan w:val="6"/>
            <w:tcBorders>
              <w:left w:val="nil"/>
              <w:bottom w:val="single" w:sz="4" w:space="0" w:color="000000"/>
            </w:tcBorders>
          </w:tcPr>
          <w:p w:rsidR="0016610E" w:rsidRPr="009E2663" w:rsidRDefault="00EC00F9" w:rsidP="00403146">
            <w:pPr>
              <w:spacing w:line="240" w:lineRule="auto"/>
              <w:jc w:val="both"/>
            </w:pPr>
            <w:r>
              <w:t>Karin</w:t>
            </w:r>
            <w:r w:rsidR="00EE76FC">
              <w:t xml:space="preserve"> Borgerson</w:t>
            </w:r>
          </w:p>
        </w:tc>
      </w:tr>
      <w:tr w:rsidR="0016610E" w:rsidRPr="007530A8">
        <w:trPr>
          <w:trHeight w:val="107"/>
        </w:trPr>
        <w:tc>
          <w:tcPr>
            <w:tcW w:w="10296" w:type="dxa"/>
            <w:gridSpan w:val="8"/>
            <w:tcBorders>
              <w:left w:val="nil"/>
              <w:right w:val="nil"/>
            </w:tcBorders>
          </w:tcPr>
          <w:p w:rsidR="0016610E" w:rsidRDefault="0016610E" w:rsidP="00403146">
            <w:pPr>
              <w:spacing w:line="240" w:lineRule="auto"/>
              <w:rPr>
                <w:rFonts w:ascii="Arial" w:hAnsi="Arial" w:cs="Arial"/>
                <w:b/>
                <w:i/>
                <w:sz w:val="28"/>
                <w:szCs w:val="28"/>
              </w:rPr>
            </w:pPr>
          </w:p>
          <w:p w:rsidR="0016610E" w:rsidRPr="003615B2" w:rsidRDefault="0016610E" w:rsidP="00403146">
            <w:pPr>
              <w:spacing w:line="240" w:lineRule="auto"/>
              <w:rPr>
                <w:rFonts w:ascii="Arial" w:hAnsi="Arial" w:cs="Arial"/>
                <w:b/>
                <w:i/>
                <w:sz w:val="28"/>
                <w:szCs w:val="28"/>
              </w:rPr>
            </w:pPr>
            <w:r w:rsidRPr="003615B2">
              <w:rPr>
                <w:rFonts w:ascii="Arial" w:hAnsi="Arial" w:cs="Arial"/>
                <w:b/>
                <w:i/>
                <w:sz w:val="28"/>
                <w:szCs w:val="28"/>
              </w:rPr>
              <w:t>Minutes</w:t>
            </w:r>
          </w:p>
        </w:tc>
      </w:tr>
      <w:tr w:rsidR="0016610E" w:rsidRPr="007530A8">
        <w:tc>
          <w:tcPr>
            <w:tcW w:w="1818" w:type="dxa"/>
            <w:tcBorders>
              <w:right w:val="nil"/>
            </w:tcBorders>
          </w:tcPr>
          <w:p w:rsidR="0016610E" w:rsidRPr="0077418F" w:rsidRDefault="0016610E" w:rsidP="00403146">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3"/>
            <w:tcBorders>
              <w:left w:val="nil"/>
            </w:tcBorders>
          </w:tcPr>
          <w:p w:rsidR="0016610E" w:rsidRPr="0077418F" w:rsidRDefault="00B64F36" w:rsidP="00403146">
            <w:pPr>
              <w:spacing w:line="240" w:lineRule="auto"/>
              <w:jc w:val="left"/>
            </w:pPr>
            <w:r>
              <w:t>Minutes July 8 2013 Board Meeting</w:t>
            </w:r>
          </w:p>
        </w:tc>
        <w:tc>
          <w:tcPr>
            <w:tcW w:w="1530" w:type="dxa"/>
            <w:gridSpan w:val="2"/>
            <w:tcBorders>
              <w:right w:val="nil"/>
            </w:tcBorders>
          </w:tcPr>
          <w:p w:rsidR="0016610E" w:rsidRPr="0077418F" w:rsidRDefault="0016610E" w:rsidP="00403146">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1E7B1B" w:rsidP="00403146">
            <w:pPr>
              <w:spacing w:line="240" w:lineRule="auto"/>
              <w:jc w:val="left"/>
            </w:pPr>
            <w:r>
              <w:t>Kristi</w:t>
            </w:r>
            <w:r w:rsidR="00EE76FC">
              <w:t xml:space="preserve"> Ridd-Young</w:t>
            </w:r>
          </w:p>
        </w:tc>
      </w:tr>
      <w:tr w:rsidR="0016610E" w:rsidRPr="007530A8">
        <w:tc>
          <w:tcPr>
            <w:tcW w:w="1818" w:type="dxa"/>
            <w:tcBorders>
              <w:right w:val="nil"/>
            </w:tcBorders>
          </w:tcPr>
          <w:p w:rsidR="0016610E" w:rsidRPr="0077418F" w:rsidRDefault="0016610E" w:rsidP="00403146">
            <w:pPr>
              <w:spacing w:line="240" w:lineRule="auto"/>
              <w:jc w:val="left"/>
            </w:pPr>
            <w:r>
              <w:rPr>
                <w:rFonts w:ascii="Arial" w:hAnsi="Arial" w:cs="Arial"/>
                <w:b/>
              </w:rPr>
              <w:t>Documents:</w:t>
            </w:r>
          </w:p>
        </w:tc>
        <w:tc>
          <w:tcPr>
            <w:tcW w:w="8478" w:type="dxa"/>
            <w:gridSpan w:val="7"/>
            <w:tcBorders>
              <w:left w:val="nil"/>
            </w:tcBorders>
          </w:tcPr>
          <w:p w:rsidR="0016610E" w:rsidRPr="00EE76FC" w:rsidRDefault="00EE76FC" w:rsidP="00EE76FC">
            <w:pPr>
              <w:spacing w:line="240" w:lineRule="auto"/>
              <w:jc w:val="left"/>
            </w:pPr>
            <w:r w:rsidRPr="00EE76FC">
              <w:rPr>
                <w:bCs/>
              </w:rPr>
              <w:t>2013-07-08 MEAC BOD Meeting minutes DRAFT.docx</w:t>
            </w:r>
          </w:p>
        </w:tc>
      </w:tr>
      <w:tr w:rsidR="0016610E" w:rsidRPr="007530A8">
        <w:tc>
          <w:tcPr>
            <w:tcW w:w="1818" w:type="dxa"/>
            <w:tcBorders>
              <w:right w:val="nil"/>
            </w:tcBorders>
          </w:tcPr>
          <w:p w:rsidR="0016610E" w:rsidRPr="0077418F" w:rsidRDefault="0016610E" w:rsidP="00403146">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7"/>
            <w:tcBorders>
              <w:left w:val="nil"/>
            </w:tcBorders>
          </w:tcPr>
          <w:p w:rsidR="0016610E" w:rsidRPr="0077418F" w:rsidRDefault="00EC00F9" w:rsidP="00403146">
            <w:pPr>
              <w:spacing w:line="240" w:lineRule="auto"/>
              <w:jc w:val="left"/>
            </w:pPr>
            <w:r>
              <w:t>Revisions to outreach section reviewed by board.</w:t>
            </w:r>
          </w:p>
        </w:tc>
      </w:tr>
      <w:tr w:rsidR="0016610E" w:rsidRPr="007530A8">
        <w:tc>
          <w:tcPr>
            <w:tcW w:w="1818" w:type="dxa"/>
            <w:tcBorders>
              <w:right w:val="nil"/>
            </w:tcBorders>
          </w:tcPr>
          <w:p w:rsidR="0016610E" w:rsidRPr="007530A8" w:rsidRDefault="0016610E" w:rsidP="00403146">
            <w:pPr>
              <w:spacing w:line="240" w:lineRule="auto"/>
              <w:jc w:val="left"/>
              <w:rPr>
                <w:rFonts w:ascii="Arial" w:hAnsi="Arial" w:cs="Arial"/>
                <w:b/>
              </w:rPr>
            </w:pPr>
            <w:r w:rsidRPr="007530A8">
              <w:rPr>
                <w:rFonts w:ascii="Arial" w:hAnsi="Arial" w:cs="Arial"/>
                <w:b/>
              </w:rPr>
              <w:t>Conclusions:</w:t>
            </w:r>
          </w:p>
        </w:tc>
        <w:tc>
          <w:tcPr>
            <w:tcW w:w="8478" w:type="dxa"/>
            <w:gridSpan w:val="7"/>
            <w:tcBorders>
              <w:left w:val="nil"/>
            </w:tcBorders>
          </w:tcPr>
          <w:p w:rsidR="0016610E" w:rsidRPr="0077418F" w:rsidRDefault="00EC00F9" w:rsidP="00403146">
            <w:pPr>
              <w:spacing w:line="240" w:lineRule="auto"/>
              <w:jc w:val="left"/>
            </w:pPr>
            <w:r>
              <w:t xml:space="preserve">Andrea </w:t>
            </w:r>
            <w:proofErr w:type="spellStart"/>
            <w:r w:rsidR="00EE76FC">
              <w:t>Ferroni</w:t>
            </w:r>
            <w:proofErr w:type="spellEnd"/>
            <w:r w:rsidR="00EE76FC">
              <w:t xml:space="preserve"> </w:t>
            </w:r>
            <w:r>
              <w:t xml:space="preserve">moves to approve. Second: </w:t>
            </w:r>
            <w:proofErr w:type="spellStart"/>
            <w:r>
              <w:t>Henci</w:t>
            </w:r>
            <w:proofErr w:type="spellEnd"/>
            <w:r w:rsidR="00EE76FC">
              <w:t xml:space="preserve"> Goer</w:t>
            </w:r>
            <w:r>
              <w:t>. Passed unanimously.</w:t>
            </w:r>
          </w:p>
        </w:tc>
      </w:tr>
      <w:tr w:rsidR="0016610E" w:rsidRPr="007530A8">
        <w:tc>
          <w:tcPr>
            <w:tcW w:w="5868" w:type="dxa"/>
            <w:gridSpan w:val="4"/>
          </w:tcPr>
          <w:p w:rsidR="0016610E" w:rsidRPr="007530A8" w:rsidRDefault="0016610E" w:rsidP="00403146">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403146">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403146">
            <w:pPr>
              <w:spacing w:line="240" w:lineRule="auto"/>
              <w:rPr>
                <w:rFonts w:ascii="Arial" w:hAnsi="Arial" w:cs="Arial"/>
                <w:b/>
              </w:rPr>
            </w:pPr>
            <w:r w:rsidRPr="007530A8">
              <w:rPr>
                <w:rFonts w:ascii="Arial" w:hAnsi="Arial" w:cs="Arial"/>
                <w:b/>
              </w:rPr>
              <w:t>Deadline</w:t>
            </w:r>
          </w:p>
        </w:tc>
      </w:tr>
      <w:tr w:rsidR="0016610E" w:rsidRPr="007530A8">
        <w:tc>
          <w:tcPr>
            <w:tcW w:w="5868" w:type="dxa"/>
            <w:gridSpan w:val="4"/>
          </w:tcPr>
          <w:p w:rsidR="0016610E" w:rsidRPr="0077418F" w:rsidRDefault="0016610E" w:rsidP="00403146">
            <w:pPr>
              <w:numPr>
                <w:ilvl w:val="0"/>
                <w:numId w:val="1"/>
              </w:numPr>
              <w:spacing w:line="240" w:lineRule="auto"/>
              <w:jc w:val="left"/>
            </w:pPr>
          </w:p>
        </w:tc>
        <w:tc>
          <w:tcPr>
            <w:tcW w:w="2880" w:type="dxa"/>
            <w:gridSpan w:val="3"/>
          </w:tcPr>
          <w:p w:rsidR="0016610E" w:rsidRPr="0077418F" w:rsidRDefault="0016610E" w:rsidP="00403146">
            <w:pPr>
              <w:spacing w:line="240" w:lineRule="auto"/>
              <w:jc w:val="left"/>
            </w:pPr>
          </w:p>
        </w:tc>
        <w:tc>
          <w:tcPr>
            <w:tcW w:w="1548" w:type="dxa"/>
          </w:tcPr>
          <w:p w:rsidR="0016610E" w:rsidRPr="0077418F" w:rsidRDefault="0016610E" w:rsidP="00403146">
            <w:pPr>
              <w:spacing w:line="240" w:lineRule="auto"/>
              <w:jc w:val="left"/>
            </w:pPr>
          </w:p>
        </w:tc>
      </w:tr>
      <w:tr w:rsidR="0016610E" w:rsidRPr="007530A8">
        <w:tc>
          <w:tcPr>
            <w:tcW w:w="3168" w:type="dxa"/>
            <w:gridSpan w:val="3"/>
          </w:tcPr>
          <w:p w:rsidR="0016610E" w:rsidRPr="00234F6E" w:rsidRDefault="0016610E" w:rsidP="00403146">
            <w:pPr>
              <w:spacing w:line="240" w:lineRule="auto"/>
              <w:jc w:val="left"/>
            </w:pPr>
            <w:r>
              <w:t>Change to P+</w:t>
            </w:r>
            <w:proofErr w:type="gramStart"/>
            <w:r>
              <w:t>P ?</w:t>
            </w:r>
            <w:proofErr w:type="gramEnd"/>
          </w:p>
        </w:tc>
        <w:tc>
          <w:tcPr>
            <w:tcW w:w="3510" w:type="dxa"/>
            <w:gridSpan w:val="2"/>
          </w:tcPr>
          <w:p w:rsidR="0016610E" w:rsidRPr="0077418F" w:rsidRDefault="0016610E" w:rsidP="00403146">
            <w:pPr>
              <w:spacing w:line="240" w:lineRule="auto"/>
              <w:jc w:val="left"/>
            </w:pPr>
            <w:r>
              <w:t>Change to Handbook?</w:t>
            </w:r>
          </w:p>
        </w:tc>
        <w:tc>
          <w:tcPr>
            <w:tcW w:w="3618" w:type="dxa"/>
            <w:gridSpan w:val="3"/>
          </w:tcPr>
          <w:p w:rsidR="0016610E" w:rsidRPr="0077418F" w:rsidRDefault="0016610E" w:rsidP="00403146">
            <w:pPr>
              <w:spacing w:line="240" w:lineRule="auto"/>
              <w:jc w:val="left"/>
            </w:pPr>
            <w:r>
              <w:t>Notify public or schools?</w:t>
            </w:r>
          </w:p>
        </w:tc>
      </w:tr>
    </w:tbl>
    <w:p w:rsidR="00C92154" w:rsidRDefault="00C92154">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19"/>
        <w:gridCol w:w="2374"/>
        <w:gridCol w:w="810"/>
        <w:gridCol w:w="720"/>
        <w:gridCol w:w="1153"/>
        <w:gridCol w:w="1495"/>
      </w:tblGrid>
      <w:tr w:rsidR="0016610E" w:rsidRPr="0077418F">
        <w:tc>
          <w:tcPr>
            <w:tcW w:w="1818" w:type="dxa"/>
            <w:tcBorders>
              <w:right w:val="nil"/>
            </w:tcBorders>
          </w:tcPr>
          <w:p w:rsidR="0016610E" w:rsidRPr="0077418F" w:rsidRDefault="0016610E" w:rsidP="00403146">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B64F36" w:rsidP="00403146">
            <w:pPr>
              <w:spacing w:line="240" w:lineRule="auto"/>
              <w:jc w:val="left"/>
            </w:pPr>
            <w:r>
              <w:t xml:space="preserve">June 30, 2013 Profit and Loss Statement </w:t>
            </w:r>
          </w:p>
        </w:tc>
        <w:tc>
          <w:tcPr>
            <w:tcW w:w="1530" w:type="dxa"/>
            <w:gridSpan w:val="2"/>
            <w:tcBorders>
              <w:right w:val="nil"/>
            </w:tcBorders>
          </w:tcPr>
          <w:p w:rsidR="0016610E" w:rsidRPr="0077418F" w:rsidRDefault="0016610E" w:rsidP="00403146">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1E7B1B" w:rsidP="00403146">
            <w:pPr>
              <w:spacing w:line="240" w:lineRule="auto"/>
              <w:jc w:val="left"/>
            </w:pPr>
            <w:r>
              <w:t>Mary</w:t>
            </w:r>
            <w:r w:rsidR="00EE76FC">
              <w:t xml:space="preserve"> Yglesia</w:t>
            </w:r>
          </w:p>
        </w:tc>
      </w:tr>
      <w:tr w:rsidR="0016610E" w:rsidRPr="0077418F">
        <w:tc>
          <w:tcPr>
            <w:tcW w:w="1818" w:type="dxa"/>
            <w:tcBorders>
              <w:right w:val="nil"/>
            </w:tcBorders>
          </w:tcPr>
          <w:p w:rsidR="0016610E" w:rsidRPr="0077418F" w:rsidRDefault="0016610E" w:rsidP="00403146">
            <w:pPr>
              <w:spacing w:line="240" w:lineRule="auto"/>
              <w:jc w:val="left"/>
            </w:pPr>
            <w:r>
              <w:rPr>
                <w:rFonts w:ascii="Arial" w:hAnsi="Arial" w:cs="Arial"/>
                <w:b/>
              </w:rPr>
              <w:t>Documents:</w:t>
            </w:r>
          </w:p>
        </w:tc>
        <w:tc>
          <w:tcPr>
            <w:tcW w:w="8478" w:type="dxa"/>
            <w:gridSpan w:val="6"/>
            <w:tcBorders>
              <w:left w:val="nil"/>
            </w:tcBorders>
          </w:tcPr>
          <w:p w:rsidR="0016610E" w:rsidRPr="00EE76FC" w:rsidRDefault="00EE76FC" w:rsidP="00403146">
            <w:pPr>
              <w:spacing w:line="240" w:lineRule="auto"/>
              <w:jc w:val="left"/>
            </w:pPr>
            <w:r w:rsidRPr="00EE76FC">
              <w:rPr>
                <w:rFonts w:ascii="Times" w:eastAsiaTheme="minorHAnsi" w:hAnsi="Times" w:cs="Times"/>
                <w:bCs/>
                <w:szCs w:val="24"/>
              </w:rPr>
              <w:t>2013_06_30 MEAC Profit and Loss Statement.pdf</w:t>
            </w:r>
          </w:p>
        </w:tc>
      </w:tr>
      <w:tr w:rsidR="0016610E" w:rsidRPr="0077418F">
        <w:tc>
          <w:tcPr>
            <w:tcW w:w="1818" w:type="dxa"/>
            <w:tcBorders>
              <w:right w:val="nil"/>
            </w:tcBorders>
          </w:tcPr>
          <w:p w:rsidR="0016610E" w:rsidRPr="0077418F" w:rsidRDefault="0016610E" w:rsidP="00403146">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E7B1B" w:rsidRDefault="00620A24" w:rsidP="001E7B1B">
            <w:pPr>
              <w:spacing w:line="240" w:lineRule="auto"/>
              <w:jc w:val="left"/>
            </w:pPr>
            <w:r>
              <w:t>At FY 2012-13 year end, t</w:t>
            </w:r>
            <w:r w:rsidR="00EE76FC">
              <w:t xml:space="preserve">otal </w:t>
            </w:r>
            <w:proofErr w:type="gramStart"/>
            <w:r w:rsidR="00EE76FC">
              <w:t>income  ~</w:t>
            </w:r>
            <w:proofErr w:type="gramEnd"/>
            <w:r w:rsidR="00EE76FC">
              <w:t>$1</w:t>
            </w:r>
            <w:r w:rsidR="001E7B1B">
              <w:t xml:space="preserve">0k greater than budget, mostly due to increased student enrollment. </w:t>
            </w:r>
            <w:r w:rsidR="00B64F36">
              <w:t xml:space="preserve"> </w:t>
            </w:r>
            <w:r w:rsidR="001E7B1B">
              <w:t>Expenses less than expected (lower by ~</w:t>
            </w:r>
            <w:r w:rsidR="00EE76FC">
              <w:t>$</w:t>
            </w:r>
            <w:r w:rsidR="001E7B1B">
              <w:t>15k)—greatest savings in insurance (D&amp;O) and in programmatic expenses—travel, site visits, board meetings, site</w:t>
            </w:r>
            <w:r w:rsidR="00B64F36">
              <w:t xml:space="preserve"> visit travel, staff travel. We had anticipated loss of</w:t>
            </w:r>
            <w:r w:rsidR="00EE76FC">
              <w:t xml:space="preserve"> ~$</w:t>
            </w:r>
            <w:r w:rsidR="001E7B1B">
              <w:t xml:space="preserve">17k, ended up with surplus of </w:t>
            </w:r>
            <w:r w:rsidR="00EE76FC">
              <w:t>$</w:t>
            </w:r>
            <w:r w:rsidR="001E7B1B">
              <w:t>8.7k.</w:t>
            </w:r>
          </w:p>
          <w:p w:rsidR="001E7B1B" w:rsidRDefault="001E7B1B" w:rsidP="001E7B1B">
            <w:pPr>
              <w:spacing w:line="240" w:lineRule="auto"/>
              <w:jc w:val="left"/>
            </w:pPr>
          </w:p>
          <w:p w:rsidR="00D9751D" w:rsidRDefault="00B64F36" w:rsidP="001E7B1B">
            <w:pPr>
              <w:spacing w:line="240" w:lineRule="auto"/>
              <w:jc w:val="left"/>
            </w:pPr>
            <w:r>
              <w:t>MEAC’s A</w:t>
            </w:r>
            <w:r w:rsidR="00D9751D">
              <w:t>ccountant has taken our annual b</w:t>
            </w:r>
            <w:r>
              <w:t>ookkeeping for final review</w:t>
            </w:r>
            <w:r w:rsidR="00D9751D">
              <w:t>.  As soon as she gives the green light, we bring in the audit</w:t>
            </w:r>
            <w:r>
              <w:t>or to review the books and then our Accountant will prepare the IRS 990</w:t>
            </w:r>
            <w:r w:rsidR="00620A24">
              <w:t xml:space="preserve"> for filing</w:t>
            </w:r>
            <w:r>
              <w:t xml:space="preserve">.  </w:t>
            </w:r>
            <w:r w:rsidR="00D9751D">
              <w:t xml:space="preserve">Sandra will present audited financial statements </w:t>
            </w:r>
            <w:r w:rsidR="00620A24">
              <w:t xml:space="preserve">as well as 990 </w:t>
            </w:r>
            <w:r w:rsidR="00D9751D">
              <w:t>for board review</w:t>
            </w:r>
            <w:r w:rsidR="00620A24">
              <w:t xml:space="preserve"> in the fall</w:t>
            </w:r>
            <w:r w:rsidR="00D9751D">
              <w:t xml:space="preserve">.  This </w:t>
            </w:r>
            <w:r w:rsidR="00620A24">
              <w:t xml:space="preserve">June 30, 2013 </w:t>
            </w:r>
            <w:r w:rsidR="00D9751D">
              <w:t>P&amp;L is unaudited.</w:t>
            </w:r>
          </w:p>
          <w:p w:rsidR="00D9751D" w:rsidRDefault="00D9751D" w:rsidP="001E7B1B">
            <w:pPr>
              <w:spacing w:line="240" w:lineRule="auto"/>
              <w:jc w:val="left"/>
            </w:pPr>
          </w:p>
          <w:p w:rsidR="0016610E" w:rsidRPr="0077418F" w:rsidRDefault="00403146" w:rsidP="001E7B1B">
            <w:pPr>
              <w:spacing w:line="240" w:lineRule="auto"/>
              <w:jc w:val="left"/>
            </w:pPr>
            <w:proofErr w:type="spellStart"/>
            <w:r>
              <w:t>Henci</w:t>
            </w:r>
            <w:proofErr w:type="spellEnd"/>
            <w:r>
              <w:t xml:space="preserve"> asked about whether some expenses (e.g. site visits) are expenses that will move to next year.  Sandra stated that </w:t>
            </w:r>
            <w:r w:rsidR="00213544">
              <w:t xml:space="preserve">current year budget accounts for this.  Fewer board members participated in fall meeting last year, which saved money, but reduced participation.  </w:t>
            </w:r>
          </w:p>
        </w:tc>
      </w:tr>
      <w:tr w:rsidR="0016610E" w:rsidRPr="0077418F">
        <w:tc>
          <w:tcPr>
            <w:tcW w:w="1818" w:type="dxa"/>
            <w:tcBorders>
              <w:right w:val="nil"/>
            </w:tcBorders>
          </w:tcPr>
          <w:p w:rsidR="0016610E" w:rsidRPr="007530A8" w:rsidRDefault="0016610E" w:rsidP="00403146">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476056" w:rsidP="00403146">
            <w:pPr>
              <w:spacing w:line="240" w:lineRule="auto"/>
              <w:jc w:val="left"/>
            </w:pPr>
            <w:r>
              <w:t>Motion to approve the P&amp;L. Mary</w:t>
            </w:r>
            <w:r w:rsidR="00EE76FC">
              <w:t xml:space="preserve"> Yglesia</w:t>
            </w:r>
            <w:r>
              <w:t xml:space="preserve"> moves, second: Heidi</w:t>
            </w:r>
            <w:r w:rsidR="00EE76FC">
              <w:t xml:space="preserve"> Fillmore</w:t>
            </w:r>
            <w:r>
              <w:t>. Motion carries unanimously.</w:t>
            </w:r>
          </w:p>
        </w:tc>
      </w:tr>
      <w:tr w:rsidR="0016610E" w:rsidRPr="007530A8">
        <w:tc>
          <w:tcPr>
            <w:tcW w:w="5868" w:type="dxa"/>
            <w:gridSpan w:val="3"/>
          </w:tcPr>
          <w:p w:rsidR="0016610E" w:rsidRPr="007530A8" w:rsidRDefault="0016610E" w:rsidP="00403146">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403146">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403146">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16610E" w:rsidRPr="0077418F" w:rsidRDefault="0016610E" w:rsidP="00403146">
            <w:pPr>
              <w:numPr>
                <w:ilvl w:val="0"/>
                <w:numId w:val="1"/>
              </w:numPr>
              <w:spacing w:line="240" w:lineRule="auto"/>
              <w:jc w:val="left"/>
            </w:pPr>
          </w:p>
        </w:tc>
        <w:tc>
          <w:tcPr>
            <w:tcW w:w="2880" w:type="dxa"/>
            <w:gridSpan w:val="3"/>
          </w:tcPr>
          <w:p w:rsidR="0016610E" w:rsidRPr="0077418F" w:rsidRDefault="0016610E" w:rsidP="00403146">
            <w:pPr>
              <w:spacing w:line="240" w:lineRule="auto"/>
              <w:jc w:val="left"/>
            </w:pPr>
          </w:p>
        </w:tc>
        <w:tc>
          <w:tcPr>
            <w:tcW w:w="1548" w:type="dxa"/>
          </w:tcPr>
          <w:p w:rsidR="0016610E" w:rsidRPr="0077418F" w:rsidRDefault="0016610E" w:rsidP="00403146">
            <w:pPr>
              <w:spacing w:line="240" w:lineRule="auto"/>
              <w:jc w:val="left"/>
            </w:pPr>
          </w:p>
        </w:tc>
      </w:tr>
      <w:tr w:rsidR="0016610E" w:rsidRPr="0077418F">
        <w:tc>
          <w:tcPr>
            <w:tcW w:w="3168" w:type="dxa"/>
            <w:gridSpan w:val="2"/>
          </w:tcPr>
          <w:p w:rsidR="0016610E" w:rsidRPr="00234F6E" w:rsidRDefault="0016610E" w:rsidP="00403146">
            <w:pPr>
              <w:spacing w:line="240" w:lineRule="auto"/>
              <w:jc w:val="left"/>
            </w:pPr>
            <w:r>
              <w:lastRenderedPageBreak/>
              <w:t>Change to P+</w:t>
            </w:r>
            <w:proofErr w:type="gramStart"/>
            <w:r>
              <w:t>P ?</w:t>
            </w:r>
            <w:proofErr w:type="gramEnd"/>
          </w:p>
        </w:tc>
        <w:tc>
          <w:tcPr>
            <w:tcW w:w="3510" w:type="dxa"/>
            <w:gridSpan w:val="2"/>
          </w:tcPr>
          <w:p w:rsidR="0016610E" w:rsidRPr="0077418F" w:rsidRDefault="0016610E" w:rsidP="00403146">
            <w:pPr>
              <w:spacing w:line="240" w:lineRule="auto"/>
              <w:jc w:val="left"/>
            </w:pPr>
            <w:r>
              <w:t>Change to Handbook?</w:t>
            </w:r>
          </w:p>
        </w:tc>
        <w:tc>
          <w:tcPr>
            <w:tcW w:w="3618" w:type="dxa"/>
            <w:gridSpan w:val="3"/>
          </w:tcPr>
          <w:p w:rsidR="0016610E" w:rsidRPr="0077418F" w:rsidRDefault="0016610E" w:rsidP="00403146">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10"/>
        <w:gridCol w:w="2371"/>
        <w:gridCol w:w="810"/>
        <w:gridCol w:w="720"/>
        <w:gridCol w:w="1162"/>
        <w:gridCol w:w="1498"/>
      </w:tblGrid>
      <w:tr w:rsidR="0016610E" w:rsidRPr="0077418F">
        <w:tc>
          <w:tcPr>
            <w:tcW w:w="1818" w:type="dxa"/>
            <w:tcBorders>
              <w:right w:val="nil"/>
            </w:tcBorders>
          </w:tcPr>
          <w:p w:rsidR="0016610E" w:rsidRPr="0077418F" w:rsidRDefault="0016610E" w:rsidP="00403146">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476056" w:rsidP="00403146">
            <w:pPr>
              <w:spacing w:line="240" w:lineRule="auto"/>
              <w:jc w:val="left"/>
            </w:pPr>
            <w:r>
              <w:t>Signers</w:t>
            </w:r>
            <w:r w:rsidR="00EE76FC">
              <w:t xml:space="preserve"> on bank account</w:t>
            </w:r>
          </w:p>
        </w:tc>
        <w:tc>
          <w:tcPr>
            <w:tcW w:w="1530" w:type="dxa"/>
            <w:gridSpan w:val="2"/>
            <w:tcBorders>
              <w:right w:val="nil"/>
            </w:tcBorders>
          </w:tcPr>
          <w:p w:rsidR="0016610E" w:rsidRPr="0077418F" w:rsidRDefault="0016610E" w:rsidP="00403146">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476056" w:rsidP="00403146">
            <w:pPr>
              <w:spacing w:line="240" w:lineRule="auto"/>
              <w:jc w:val="left"/>
            </w:pPr>
            <w:r>
              <w:t>Mary</w:t>
            </w:r>
            <w:r w:rsidR="00EE76FC">
              <w:t xml:space="preserve"> Yglesia</w:t>
            </w:r>
          </w:p>
        </w:tc>
      </w:tr>
      <w:tr w:rsidR="0016610E" w:rsidRPr="0077418F">
        <w:tc>
          <w:tcPr>
            <w:tcW w:w="1818" w:type="dxa"/>
            <w:tcBorders>
              <w:right w:val="nil"/>
            </w:tcBorders>
          </w:tcPr>
          <w:p w:rsidR="0016610E" w:rsidRPr="0077418F" w:rsidRDefault="0016610E" w:rsidP="00403146">
            <w:pPr>
              <w:spacing w:line="240" w:lineRule="auto"/>
              <w:jc w:val="left"/>
            </w:pPr>
            <w:r>
              <w:rPr>
                <w:rFonts w:ascii="Arial" w:hAnsi="Arial" w:cs="Arial"/>
                <w:b/>
              </w:rPr>
              <w:t>Documents:</w:t>
            </w:r>
          </w:p>
        </w:tc>
        <w:tc>
          <w:tcPr>
            <w:tcW w:w="8478" w:type="dxa"/>
            <w:gridSpan w:val="6"/>
            <w:tcBorders>
              <w:left w:val="nil"/>
            </w:tcBorders>
          </w:tcPr>
          <w:p w:rsidR="0016610E" w:rsidRPr="0077418F" w:rsidRDefault="0016610E" w:rsidP="00403146">
            <w:pPr>
              <w:spacing w:line="240" w:lineRule="auto"/>
              <w:jc w:val="left"/>
            </w:pPr>
          </w:p>
        </w:tc>
      </w:tr>
      <w:tr w:rsidR="0016610E" w:rsidRPr="0077418F">
        <w:tc>
          <w:tcPr>
            <w:tcW w:w="1818" w:type="dxa"/>
            <w:tcBorders>
              <w:right w:val="nil"/>
            </w:tcBorders>
          </w:tcPr>
          <w:p w:rsidR="0016610E" w:rsidRPr="0077418F" w:rsidRDefault="0016610E" w:rsidP="00403146">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01247F" w:rsidRDefault="00476056" w:rsidP="00403146">
            <w:pPr>
              <w:spacing w:line="240" w:lineRule="auto"/>
              <w:jc w:val="left"/>
            </w:pPr>
            <w:r>
              <w:t xml:space="preserve">Sandra has contacted Mary and requested that we update our approved signers on bank account.  Remove </w:t>
            </w:r>
            <w:r w:rsidR="00EE76FC">
              <w:t>J</w:t>
            </w:r>
            <w:r w:rsidR="00556D7C">
              <w:t>o Anne</w:t>
            </w:r>
            <w:r>
              <w:t xml:space="preserve">, Nasima, </w:t>
            </w:r>
            <w:r w:rsidR="00620A24">
              <w:t xml:space="preserve">and </w:t>
            </w:r>
            <w:r>
              <w:t>Anana.  That would leave only Sandra, which is not good—we need to add extra signers.  They discussed, in context of geographical distribution.  Mary recommends Jess</w:t>
            </w:r>
            <w:r w:rsidR="00620A24">
              <w:t>ica be added, as she is in the Ann A</w:t>
            </w:r>
            <w:r>
              <w:t xml:space="preserve">rbor office, so she would be able to step up in an interim situation if </w:t>
            </w:r>
            <w:r w:rsidR="00620A24">
              <w:t xml:space="preserve">Sandra is unavailable.  Mary also recommends that the </w:t>
            </w:r>
            <w:r>
              <w:t xml:space="preserve">board president be a signer and that treasurer have oversight responsibility. </w:t>
            </w:r>
          </w:p>
          <w:p w:rsidR="0001247F" w:rsidRDefault="0001247F" w:rsidP="00403146">
            <w:pPr>
              <w:spacing w:line="240" w:lineRule="auto"/>
              <w:jc w:val="left"/>
            </w:pPr>
          </w:p>
          <w:p w:rsidR="0001247F" w:rsidRDefault="0001247F" w:rsidP="00403146">
            <w:pPr>
              <w:spacing w:line="240" w:lineRule="auto"/>
              <w:jc w:val="left"/>
            </w:pPr>
            <w:r>
              <w:t>Does our bank allow this to happen by fax? Per Sandra, they will adjust signers based on board minutes indicating that this is the will of the board.  Can sign card in front of a notary or via reciprocal arrangement with another bank</w:t>
            </w:r>
            <w:r w:rsidR="00620A24">
              <w:t xml:space="preserve">, if </w:t>
            </w:r>
            <w:proofErr w:type="gramStart"/>
            <w:r w:rsidR="00620A24">
              <w:t>necessary</w:t>
            </w:r>
            <w:r>
              <w:t>.</w:t>
            </w:r>
            <w:proofErr w:type="gramEnd"/>
          </w:p>
          <w:p w:rsidR="0001247F" w:rsidRDefault="0001247F" w:rsidP="00403146">
            <w:pPr>
              <w:spacing w:line="240" w:lineRule="auto"/>
              <w:jc w:val="left"/>
            </w:pPr>
          </w:p>
          <w:p w:rsidR="0016610E" w:rsidRPr="0077418F" w:rsidRDefault="0001247F" w:rsidP="00403146">
            <w:pPr>
              <w:spacing w:line="240" w:lineRule="auto"/>
              <w:jc w:val="left"/>
            </w:pPr>
            <w:r>
              <w:t>Mo</w:t>
            </w:r>
            <w:r w:rsidR="00620A24">
              <w:t>tion: remove JoAnne</w:t>
            </w:r>
            <w:r w:rsidR="00A64E4F">
              <w:t xml:space="preserve"> Myers-Ciecko</w:t>
            </w:r>
            <w:r w:rsidR="00620A24">
              <w:t>, Nasima</w:t>
            </w:r>
            <w:r w:rsidR="00A64E4F">
              <w:t xml:space="preserve"> Pfaffl</w:t>
            </w:r>
            <w:r w:rsidR="00620A24">
              <w:t>,</w:t>
            </w:r>
            <w:r w:rsidR="00A64E4F">
              <w:t xml:space="preserve"> </w:t>
            </w:r>
            <w:proofErr w:type="gramStart"/>
            <w:r w:rsidR="00A64E4F">
              <w:t xml:space="preserve">and </w:t>
            </w:r>
            <w:r w:rsidR="00620A24">
              <w:t xml:space="preserve"> </w:t>
            </w:r>
            <w:proofErr w:type="spellStart"/>
            <w:r w:rsidR="00620A24">
              <w:t>An</w:t>
            </w:r>
            <w:r>
              <w:t>ana</w:t>
            </w:r>
            <w:proofErr w:type="spellEnd"/>
            <w:proofErr w:type="gramEnd"/>
            <w:r w:rsidR="00620A24">
              <w:t xml:space="preserve"> </w:t>
            </w:r>
            <w:proofErr w:type="spellStart"/>
            <w:r w:rsidR="00A64E4F">
              <w:t>Integre</w:t>
            </w:r>
            <w:proofErr w:type="spellEnd"/>
            <w:r w:rsidR="00A64E4F">
              <w:t xml:space="preserve"> </w:t>
            </w:r>
            <w:r w:rsidR="00620A24">
              <w:t>as signers on MEAC Key Bank Account</w:t>
            </w:r>
            <w:r>
              <w:t xml:space="preserve">.  Add Jessica </w:t>
            </w:r>
            <w:r w:rsidR="00A64E4F">
              <w:t xml:space="preserve">Kelly-Shaieb </w:t>
            </w:r>
            <w:r>
              <w:t>and Kristi</w:t>
            </w:r>
            <w:r w:rsidR="00A64E4F">
              <w:t xml:space="preserve"> Ridd-</w:t>
            </w:r>
            <w:proofErr w:type="gramStart"/>
            <w:r w:rsidR="00A64E4F">
              <w:t xml:space="preserve">Young </w:t>
            </w:r>
            <w:r>
              <w:t>.</w:t>
            </w:r>
            <w:proofErr w:type="gramEnd"/>
          </w:p>
        </w:tc>
      </w:tr>
      <w:tr w:rsidR="0016610E" w:rsidRPr="0077418F">
        <w:tc>
          <w:tcPr>
            <w:tcW w:w="1818" w:type="dxa"/>
            <w:tcBorders>
              <w:right w:val="nil"/>
            </w:tcBorders>
          </w:tcPr>
          <w:p w:rsidR="0016610E" w:rsidRPr="007530A8" w:rsidRDefault="0016610E" w:rsidP="00403146">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01247F" w:rsidP="00403146">
            <w:pPr>
              <w:spacing w:line="240" w:lineRule="auto"/>
              <w:jc w:val="left"/>
            </w:pPr>
            <w:r>
              <w:t xml:space="preserve">Mary moves as above.  Kathryn seconds.   Motion passes with Kristi abstains. </w:t>
            </w:r>
          </w:p>
        </w:tc>
      </w:tr>
      <w:tr w:rsidR="0016610E" w:rsidRPr="007530A8">
        <w:tc>
          <w:tcPr>
            <w:tcW w:w="5868" w:type="dxa"/>
            <w:gridSpan w:val="3"/>
          </w:tcPr>
          <w:p w:rsidR="0016610E" w:rsidRPr="007530A8" w:rsidRDefault="0016610E" w:rsidP="00403146">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403146">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403146">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16610E" w:rsidRPr="0077418F" w:rsidRDefault="0016610E" w:rsidP="00403146">
            <w:pPr>
              <w:numPr>
                <w:ilvl w:val="0"/>
                <w:numId w:val="1"/>
              </w:numPr>
              <w:spacing w:line="240" w:lineRule="auto"/>
              <w:jc w:val="left"/>
            </w:pPr>
          </w:p>
        </w:tc>
        <w:tc>
          <w:tcPr>
            <w:tcW w:w="2880" w:type="dxa"/>
            <w:gridSpan w:val="3"/>
          </w:tcPr>
          <w:p w:rsidR="0016610E" w:rsidRPr="0077418F" w:rsidRDefault="0016610E" w:rsidP="00403146">
            <w:pPr>
              <w:spacing w:line="240" w:lineRule="auto"/>
              <w:jc w:val="left"/>
            </w:pPr>
          </w:p>
        </w:tc>
        <w:tc>
          <w:tcPr>
            <w:tcW w:w="1548" w:type="dxa"/>
          </w:tcPr>
          <w:p w:rsidR="0016610E" w:rsidRPr="0077418F" w:rsidRDefault="0016610E" w:rsidP="00403146">
            <w:pPr>
              <w:spacing w:line="240" w:lineRule="auto"/>
              <w:jc w:val="left"/>
            </w:pPr>
          </w:p>
        </w:tc>
      </w:tr>
      <w:tr w:rsidR="0016610E" w:rsidRPr="0077418F">
        <w:tc>
          <w:tcPr>
            <w:tcW w:w="3168" w:type="dxa"/>
            <w:gridSpan w:val="2"/>
          </w:tcPr>
          <w:p w:rsidR="0016610E" w:rsidRPr="00234F6E" w:rsidRDefault="0016610E" w:rsidP="00403146">
            <w:pPr>
              <w:spacing w:line="240" w:lineRule="auto"/>
              <w:jc w:val="left"/>
            </w:pPr>
            <w:r>
              <w:t>Change to P+</w:t>
            </w:r>
            <w:proofErr w:type="gramStart"/>
            <w:r>
              <w:t>P ?</w:t>
            </w:r>
            <w:proofErr w:type="gramEnd"/>
          </w:p>
        </w:tc>
        <w:tc>
          <w:tcPr>
            <w:tcW w:w="3510" w:type="dxa"/>
            <w:gridSpan w:val="2"/>
          </w:tcPr>
          <w:p w:rsidR="0016610E" w:rsidRPr="0077418F" w:rsidRDefault="0016610E" w:rsidP="00403146">
            <w:pPr>
              <w:spacing w:line="240" w:lineRule="auto"/>
              <w:jc w:val="left"/>
            </w:pPr>
            <w:r>
              <w:t>Change to Handbook?</w:t>
            </w:r>
          </w:p>
        </w:tc>
        <w:tc>
          <w:tcPr>
            <w:tcW w:w="3618" w:type="dxa"/>
            <w:gridSpan w:val="3"/>
          </w:tcPr>
          <w:p w:rsidR="0016610E" w:rsidRPr="0077418F" w:rsidRDefault="0016610E" w:rsidP="00403146">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08"/>
        <w:gridCol w:w="2371"/>
        <w:gridCol w:w="810"/>
        <w:gridCol w:w="720"/>
        <w:gridCol w:w="1164"/>
        <w:gridCol w:w="1498"/>
      </w:tblGrid>
      <w:tr w:rsidR="0016610E" w:rsidRPr="0077418F">
        <w:tc>
          <w:tcPr>
            <w:tcW w:w="1818" w:type="dxa"/>
            <w:tcBorders>
              <w:right w:val="nil"/>
            </w:tcBorders>
          </w:tcPr>
          <w:p w:rsidR="0016610E" w:rsidRPr="0077418F" w:rsidRDefault="0016610E" w:rsidP="00403146">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A64E4F" w:rsidP="00403146">
            <w:pPr>
              <w:spacing w:line="240" w:lineRule="auto"/>
              <w:jc w:val="left"/>
            </w:pPr>
            <w:r>
              <w:t>FY 2013-14 Budget update</w:t>
            </w:r>
          </w:p>
        </w:tc>
        <w:tc>
          <w:tcPr>
            <w:tcW w:w="1530" w:type="dxa"/>
            <w:gridSpan w:val="2"/>
            <w:tcBorders>
              <w:right w:val="nil"/>
            </w:tcBorders>
          </w:tcPr>
          <w:p w:rsidR="0016610E" w:rsidRPr="0077418F" w:rsidRDefault="0016610E" w:rsidP="00403146">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C20E0E" w:rsidP="00403146">
            <w:pPr>
              <w:spacing w:line="240" w:lineRule="auto"/>
              <w:jc w:val="left"/>
            </w:pPr>
            <w:r>
              <w:t>Sandra</w:t>
            </w:r>
          </w:p>
        </w:tc>
      </w:tr>
      <w:tr w:rsidR="0016610E" w:rsidRPr="0077418F">
        <w:tc>
          <w:tcPr>
            <w:tcW w:w="1818" w:type="dxa"/>
            <w:tcBorders>
              <w:right w:val="nil"/>
            </w:tcBorders>
          </w:tcPr>
          <w:p w:rsidR="0016610E" w:rsidRPr="0077418F" w:rsidRDefault="0016610E" w:rsidP="00403146">
            <w:pPr>
              <w:spacing w:line="240" w:lineRule="auto"/>
              <w:jc w:val="left"/>
            </w:pPr>
            <w:r>
              <w:rPr>
                <w:rFonts w:ascii="Arial" w:hAnsi="Arial" w:cs="Arial"/>
                <w:b/>
              </w:rPr>
              <w:t>Documents:</w:t>
            </w:r>
          </w:p>
        </w:tc>
        <w:tc>
          <w:tcPr>
            <w:tcW w:w="8478" w:type="dxa"/>
            <w:gridSpan w:val="6"/>
            <w:tcBorders>
              <w:left w:val="nil"/>
            </w:tcBorders>
          </w:tcPr>
          <w:p w:rsidR="0016610E" w:rsidRPr="0077418F" w:rsidRDefault="0016610E" w:rsidP="00403146">
            <w:pPr>
              <w:spacing w:line="240" w:lineRule="auto"/>
              <w:jc w:val="left"/>
            </w:pPr>
          </w:p>
        </w:tc>
      </w:tr>
      <w:tr w:rsidR="0016610E" w:rsidRPr="0077418F">
        <w:tc>
          <w:tcPr>
            <w:tcW w:w="1818" w:type="dxa"/>
            <w:tcBorders>
              <w:right w:val="nil"/>
            </w:tcBorders>
          </w:tcPr>
          <w:p w:rsidR="0016610E" w:rsidRPr="0077418F" w:rsidRDefault="0016610E" w:rsidP="00403146">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C20E0E" w:rsidRDefault="00C20E0E" w:rsidP="00403146">
            <w:pPr>
              <w:spacing w:line="240" w:lineRule="auto"/>
              <w:jc w:val="left"/>
            </w:pPr>
            <w:r>
              <w:t xml:space="preserve">Sandra presented an update on </w:t>
            </w:r>
            <w:r w:rsidR="00620A24">
              <w:t xml:space="preserve">FY 2013-14 </w:t>
            </w:r>
            <w:r>
              <w:t xml:space="preserve">student enrollment data.  We approve budget before we have student enrollment figures.  We have a 21% increase in overall student enrollment. Increases </w:t>
            </w:r>
            <w:r w:rsidR="00620A24">
              <w:t>in enrollment at all MEAC-accredited schools</w:t>
            </w:r>
            <w:r>
              <w:t xml:space="preserve">. </w:t>
            </w:r>
          </w:p>
          <w:p w:rsidR="00C20E0E" w:rsidRDefault="00C20E0E" w:rsidP="00403146">
            <w:pPr>
              <w:spacing w:line="240" w:lineRule="auto"/>
              <w:jc w:val="left"/>
            </w:pPr>
          </w:p>
          <w:p w:rsidR="00C20E0E" w:rsidRDefault="00C20E0E" w:rsidP="00403146">
            <w:pPr>
              <w:spacing w:line="240" w:lineRule="auto"/>
              <w:jc w:val="left"/>
            </w:pPr>
            <w:r>
              <w:t xml:space="preserve">Approved </w:t>
            </w:r>
            <w:r w:rsidR="00620A24">
              <w:t xml:space="preserve">FY 13-14 </w:t>
            </w:r>
            <w:r>
              <w:t xml:space="preserve">budget had </w:t>
            </w:r>
            <w:r w:rsidR="00620A24">
              <w:t>projected deficit.  With these adjusted enro</w:t>
            </w:r>
            <w:r>
              <w:t xml:space="preserve">llment numbers, instead </w:t>
            </w:r>
            <w:r w:rsidR="00620A24">
              <w:t xml:space="preserve">we are </w:t>
            </w:r>
            <w:r>
              <w:t>project</w:t>
            </w:r>
            <w:r w:rsidR="00620A24">
              <w:t>ing a</w:t>
            </w:r>
            <w:r>
              <w:t xml:space="preserve"> ~10k surplus.  Will be discussed in more detail in October. </w:t>
            </w:r>
          </w:p>
          <w:p w:rsidR="00C20E0E" w:rsidRDefault="00C20E0E" w:rsidP="00403146">
            <w:pPr>
              <w:spacing w:line="240" w:lineRule="auto"/>
              <w:jc w:val="left"/>
            </w:pPr>
          </w:p>
          <w:p w:rsidR="00216F01" w:rsidRDefault="00C20E0E" w:rsidP="00403146">
            <w:pPr>
              <w:spacing w:line="240" w:lineRule="auto"/>
              <w:jc w:val="left"/>
            </w:pPr>
            <w:r>
              <w:t>No action required.</w:t>
            </w:r>
          </w:p>
          <w:p w:rsidR="00216F01" w:rsidRDefault="00216F01" w:rsidP="00403146">
            <w:pPr>
              <w:spacing w:line="240" w:lineRule="auto"/>
              <w:jc w:val="left"/>
            </w:pPr>
          </w:p>
          <w:p w:rsidR="0016610E" w:rsidRPr="0077418F" w:rsidRDefault="00216F01" w:rsidP="00403146">
            <w:pPr>
              <w:spacing w:line="240" w:lineRule="auto"/>
              <w:jc w:val="left"/>
            </w:pPr>
            <w:r>
              <w:t>How does this compare to PEP applications, CNM school enrollments?</w:t>
            </w:r>
            <w:r w:rsidR="00620A24">
              <w:t xml:space="preserve">  Board interested in comparing this data in the future.  </w:t>
            </w:r>
            <w:r w:rsidR="000528E3">
              <w:t xml:space="preserve">Possible workgroup?  </w:t>
            </w:r>
          </w:p>
        </w:tc>
      </w:tr>
      <w:tr w:rsidR="0016610E" w:rsidRPr="0077418F">
        <w:tc>
          <w:tcPr>
            <w:tcW w:w="1818" w:type="dxa"/>
            <w:tcBorders>
              <w:right w:val="nil"/>
            </w:tcBorders>
          </w:tcPr>
          <w:p w:rsidR="0016610E" w:rsidRPr="007530A8" w:rsidRDefault="0016610E" w:rsidP="00403146">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403146">
            <w:pPr>
              <w:spacing w:line="240" w:lineRule="auto"/>
              <w:jc w:val="left"/>
            </w:pPr>
          </w:p>
        </w:tc>
      </w:tr>
      <w:tr w:rsidR="0016610E" w:rsidRPr="007530A8">
        <w:tc>
          <w:tcPr>
            <w:tcW w:w="5868" w:type="dxa"/>
            <w:gridSpan w:val="3"/>
          </w:tcPr>
          <w:p w:rsidR="0016610E" w:rsidRPr="007530A8" w:rsidRDefault="0016610E" w:rsidP="00403146">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403146">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403146">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16610E" w:rsidRPr="0077418F" w:rsidRDefault="000528E3" w:rsidP="00403146">
            <w:pPr>
              <w:numPr>
                <w:ilvl w:val="0"/>
                <w:numId w:val="1"/>
              </w:numPr>
              <w:spacing w:line="240" w:lineRule="auto"/>
              <w:jc w:val="left"/>
            </w:pPr>
            <w:r>
              <w:t xml:space="preserve">Consider appointment of a workgroup to begin collecting data on midwifery education trends.  </w:t>
            </w:r>
          </w:p>
        </w:tc>
        <w:tc>
          <w:tcPr>
            <w:tcW w:w="2880" w:type="dxa"/>
            <w:gridSpan w:val="3"/>
          </w:tcPr>
          <w:p w:rsidR="0016610E" w:rsidRPr="0077418F" w:rsidRDefault="000528E3" w:rsidP="00403146">
            <w:pPr>
              <w:spacing w:line="240" w:lineRule="auto"/>
              <w:jc w:val="left"/>
            </w:pPr>
            <w:r>
              <w:t>Sandra, Karin, Kristi</w:t>
            </w:r>
          </w:p>
        </w:tc>
        <w:tc>
          <w:tcPr>
            <w:tcW w:w="1548" w:type="dxa"/>
          </w:tcPr>
          <w:p w:rsidR="0016610E" w:rsidRPr="0077418F" w:rsidRDefault="000528E3" w:rsidP="00403146">
            <w:pPr>
              <w:spacing w:line="240" w:lineRule="auto"/>
              <w:jc w:val="left"/>
            </w:pPr>
            <w:r>
              <w:t>October 2013</w:t>
            </w:r>
          </w:p>
        </w:tc>
      </w:tr>
      <w:tr w:rsidR="0016610E" w:rsidRPr="0077418F">
        <w:tc>
          <w:tcPr>
            <w:tcW w:w="3168" w:type="dxa"/>
            <w:gridSpan w:val="2"/>
          </w:tcPr>
          <w:p w:rsidR="0016610E" w:rsidRPr="00234F6E" w:rsidRDefault="0016610E" w:rsidP="00403146">
            <w:pPr>
              <w:spacing w:line="240" w:lineRule="auto"/>
              <w:jc w:val="left"/>
            </w:pPr>
            <w:r>
              <w:t>Change to P+</w:t>
            </w:r>
            <w:proofErr w:type="gramStart"/>
            <w:r>
              <w:t>P ?</w:t>
            </w:r>
            <w:proofErr w:type="gramEnd"/>
          </w:p>
        </w:tc>
        <w:tc>
          <w:tcPr>
            <w:tcW w:w="3510" w:type="dxa"/>
            <w:gridSpan w:val="2"/>
          </w:tcPr>
          <w:p w:rsidR="0016610E" w:rsidRPr="0077418F" w:rsidRDefault="0016610E" w:rsidP="00403146">
            <w:pPr>
              <w:spacing w:line="240" w:lineRule="auto"/>
              <w:jc w:val="left"/>
            </w:pPr>
            <w:r>
              <w:t>Change to Handbook?</w:t>
            </w:r>
          </w:p>
        </w:tc>
        <w:tc>
          <w:tcPr>
            <w:tcW w:w="3618" w:type="dxa"/>
            <w:gridSpan w:val="3"/>
          </w:tcPr>
          <w:p w:rsidR="0016610E" w:rsidRPr="0077418F" w:rsidRDefault="0016610E" w:rsidP="00403146">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18"/>
        <w:gridCol w:w="2372"/>
        <w:gridCol w:w="810"/>
        <w:gridCol w:w="720"/>
        <w:gridCol w:w="1152"/>
        <w:gridCol w:w="1499"/>
      </w:tblGrid>
      <w:tr w:rsidR="0016610E" w:rsidRPr="0077418F">
        <w:tc>
          <w:tcPr>
            <w:tcW w:w="1818" w:type="dxa"/>
            <w:tcBorders>
              <w:right w:val="nil"/>
            </w:tcBorders>
          </w:tcPr>
          <w:p w:rsidR="0016610E" w:rsidRPr="0077418F" w:rsidRDefault="0016610E" w:rsidP="00403146">
            <w:pPr>
              <w:spacing w:line="240" w:lineRule="auto"/>
              <w:jc w:val="left"/>
            </w:pPr>
            <w:r w:rsidRPr="007530A8">
              <w:rPr>
                <w:rFonts w:ascii="Arial" w:hAnsi="Arial" w:cs="Arial"/>
                <w:b/>
              </w:rPr>
              <w:lastRenderedPageBreak/>
              <w:t>Agenda Item:</w:t>
            </w:r>
            <w:r>
              <w:rPr>
                <w:rFonts w:ascii="Arial" w:hAnsi="Arial" w:cs="Arial"/>
                <w:b/>
              </w:rPr>
              <w:t xml:space="preserve">  </w:t>
            </w:r>
          </w:p>
        </w:tc>
        <w:tc>
          <w:tcPr>
            <w:tcW w:w="4050" w:type="dxa"/>
            <w:gridSpan w:val="2"/>
            <w:tcBorders>
              <w:left w:val="nil"/>
            </w:tcBorders>
          </w:tcPr>
          <w:p w:rsidR="0016610E" w:rsidRPr="0077418F" w:rsidRDefault="00620A24" w:rsidP="00403146">
            <w:pPr>
              <w:spacing w:line="240" w:lineRule="auto"/>
              <w:jc w:val="left"/>
            </w:pPr>
            <w:r>
              <w:t>Executive Direc</w:t>
            </w:r>
            <w:r w:rsidR="00944225">
              <w:t>tor Report</w:t>
            </w:r>
          </w:p>
        </w:tc>
        <w:tc>
          <w:tcPr>
            <w:tcW w:w="1530" w:type="dxa"/>
            <w:gridSpan w:val="2"/>
            <w:tcBorders>
              <w:right w:val="nil"/>
            </w:tcBorders>
          </w:tcPr>
          <w:p w:rsidR="0016610E" w:rsidRPr="0077418F" w:rsidRDefault="0016610E" w:rsidP="00403146">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944225" w:rsidP="00403146">
            <w:pPr>
              <w:spacing w:line="240" w:lineRule="auto"/>
              <w:jc w:val="left"/>
            </w:pPr>
            <w:r>
              <w:t>Sandra</w:t>
            </w:r>
          </w:p>
        </w:tc>
      </w:tr>
      <w:tr w:rsidR="0016610E" w:rsidRPr="0077418F">
        <w:tc>
          <w:tcPr>
            <w:tcW w:w="1818" w:type="dxa"/>
            <w:tcBorders>
              <w:right w:val="nil"/>
            </w:tcBorders>
          </w:tcPr>
          <w:p w:rsidR="0016610E" w:rsidRPr="0077418F" w:rsidRDefault="0016610E" w:rsidP="00403146">
            <w:pPr>
              <w:spacing w:line="240" w:lineRule="auto"/>
              <w:jc w:val="left"/>
            </w:pPr>
            <w:r>
              <w:rPr>
                <w:rFonts w:ascii="Arial" w:hAnsi="Arial" w:cs="Arial"/>
                <w:b/>
              </w:rPr>
              <w:t>Documents:</w:t>
            </w:r>
          </w:p>
        </w:tc>
        <w:tc>
          <w:tcPr>
            <w:tcW w:w="8478" w:type="dxa"/>
            <w:gridSpan w:val="6"/>
            <w:tcBorders>
              <w:left w:val="nil"/>
            </w:tcBorders>
          </w:tcPr>
          <w:p w:rsidR="0016610E" w:rsidRPr="0077418F" w:rsidRDefault="0016610E" w:rsidP="00403146">
            <w:pPr>
              <w:spacing w:line="240" w:lineRule="auto"/>
              <w:jc w:val="left"/>
            </w:pPr>
          </w:p>
        </w:tc>
      </w:tr>
      <w:tr w:rsidR="0016610E" w:rsidRPr="0077418F">
        <w:tc>
          <w:tcPr>
            <w:tcW w:w="1818" w:type="dxa"/>
            <w:tcBorders>
              <w:right w:val="nil"/>
            </w:tcBorders>
          </w:tcPr>
          <w:p w:rsidR="0016610E" w:rsidRPr="0077418F" w:rsidRDefault="0016610E" w:rsidP="00403146">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944225" w:rsidRDefault="00620A24" w:rsidP="00403146">
            <w:pPr>
              <w:spacing w:line="240" w:lineRule="auto"/>
              <w:jc w:val="left"/>
            </w:pPr>
            <w:r>
              <w:t>Sandra shared written r</w:t>
            </w:r>
            <w:r w:rsidR="00944225">
              <w:t>eport.</w:t>
            </w:r>
          </w:p>
          <w:p w:rsidR="00944225" w:rsidRDefault="00944225" w:rsidP="00403146">
            <w:pPr>
              <w:spacing w:line="240" w:lineRule="auto"/>
              <w:jc w:val="left"/>
            </w:pPr>
            <w:r>
              <w:t xml:space="preserve">-Staff researching electronic submission of reports.  This may cost more than the FAM grant—may come back to board for further discussion.  Goal is to minimize frustration for schools and reviewers.  </w:t>
            </w:r>
          </w:p>
          <w:p w:rsidR="00944225" w:rsidRDefault="00944225" w:rsidP="00403146">
            <w:pPr>
              <w:spacing w:line="240" w:lineRule="auto"/>
              <w:jc w:val="left"/>
            </w:pPr>
            <w:r>
              <w:t>-Board terms: Kristi has submitted names for nomination committee records.</w:t>
            </w:r>
          </w:p>
          <w:p w:rsidR="007D26D3" w:rsidRDefault="00944225" w:rsidP="00403146">
            <w:pPr>
              <w:spacing w:line="240" w:lineRule="auto"/>
              <w:jc w:val="left"/>
            </w:pPr>
            <w:r>
              <w:t xml:space="preserve">-Historically we have had 9 members, including 2 public members; bylaws have a range.  If we ever considered increasing board size, associated costs for travel increase accordingly.  Have to maintain ratios of professional and public members. </w:t>
            </w:r>
            <w:r w:rsidR="007D26D3">
              <w:t xml:space="preserve"> Member schools, not board, elect new board members.</w:t>
            </w:r>
          </w:p>
          <w:p w:rsidR="007D26D3" w:rsidRDefault="00620A24" w:rsidP="00403146">
            <w:pPr>
              <w:spacing w:line="240" w:lineRule="auto"/>
              <w:jc w:val="left"/>
            </w:pPr>
            <w:r>
              <w:t>-October meeting—ple</w:t>
            </w:r>
            <w:r w:rsidR="007D26D3">
              <w:t xml:space="preserve">ase RSVP &amp; book travel ASAP.  </w:t>
            </w:r>
            <w:proofErr w:type="spellStart"/>
            <w:r w:rsidR="007D26D3">
              <w:t>Trixi</w:t>
            </w:r>
            <w:proofErr w:type="spellEnd"/>
            <w:r w:rsidR="007D26D3">
              <w:t xml:space="preserve"> from staff will be provid</w:t>
            </w:r>
            <w:r>
              <w:t>ing support with meals and other.</w:t>
            </w:r>
          </w:p>
          <w:p w:rsidR="00620A24" w:rsidRDefault="007D26D3" w:rsidP="00403146">
            <w:pPr>
              <w:spacing w:line="240" w:lineRule="auto"/>
              <w:jc w:val="left"/>
            </w:pPr>
            <w:r>
              <w:t xml:space="preserve">-Joseph </w:t>
            </w:r>
            <w:proofErr w:type="spellStart"/>
            <w:r w:rsidR="00620A24">
              <w:t>Vibert</w:t>
            </w:r>
            <w:proofErr w:type="spellEnd"/>
            <w:r w:rsidR="00620A24">
              <w:t xml:space="preserve">, ASPA Executive Director will present on the upcoming Reauthorization of the Higher </w:t>
            </w:r>
            <w:r>
              <w:t>E</w:t>
            </w:r>
            <w:r w:rsidR="00620A24">
              <w:t xml:space="preserve">ducation </w:t>
            </w:r>
            <w:r>
              <w:t>A</w:t>
            </w:r>
            <w:r w:rsidR="00620A24">
              <w:t>ct</w:t>
            </w:r>
            <w:r>
              <w:t>, including possibility of</w:t>
            </w:r>
            <w:r w:rsidR="00620A24">
              <w:t xml:space="preserve"> separat</w:t>
            </w:r>
            <w:r>
              <w:t xml:space="preserve">ing Title IV from accreditation. </w:t>
            </w:r>
            <w:r w:rsidR="00C151B3">
              <w:t xml:space="preserve"> </w:t>
            </w:r>
          </w:p>
          <w:p w:rsidR="00103C3C" w:rsidRDefault="00C151B3" w:rsidP="00403146">
            <w:pPr>
              <w:spacing w:line="240" w:lineRule="auto"/>
              <w:jc w:val="left"/>
            </w:pPr>
            <w:r>
              <w:t xml:space="preserve">-Feedback on new standards has been positive. </w:t>
            </w:r>
          </w:p>
          <w:p w:rsidR="003B53E5" w:rsidRDefault="00620A24" w:rsidP="00403146">
            <w:pPr>
              <w:spacing w:line="240" w:lineRule="auto"/>
              <w:jc w:val="left"/>
            </w:pPr>
            <w:r>
              <w:t xml:space="preserve">-Implementation and compliance with new standards </w:t>
            </w:r>
            <w:r w:rsidR="00103C3C">
              <w:t>is customized per school depend</w:t>
            </w:r>
            <w:r>
              <w:t>ing on where they are in their reaccreditation c</w:t>
            </w:r>
            <w:r w:rsidR="00103C3C">
              <w:t xml:space="preserve">ycle.  </w:t>
            </w:r>
            <w:r>
              <w:t xml:space="preserve">Each school received a customized </w:t>
            </w:r>
            <w:r w:rsidR="00103C3C">
              <w:t>letter went along with PDF</w:t>
            </w:r>
            <w:r>
              <w:t xml:space="preserve"> of new standards outlining how that </w:t>
            </w:r>
            <w:r w:rsidR="00103C3C">
              <w:t xml:space="preserve">school needs to come into compliance.  Anticipating questions and further effort required. </w:t>
            </w:r>
          </w:p>
          <w:p w:rsidR="0016610E" w:rsidRPr="0077418F" w:rsidRDefault="003B53E5" w:rsidP="00620A24">
            <w:pPr>
              <w:spacing w:line="240" w:lineRule="auto"/>
              <w:jc w:val="left"/>
            </w:pPr>
            <w:r>
              <w:t xml:space="preserve">-NARM: </w:t>
            </w:r>
            <w:r w:rsidR="00620A24">
              <w:t xml:space="preserve">Staff will draft </w:t>
            </w:r>
            <w:r>
              <w:t xml:space="preserve">new </w:t>
            </w:r>
            <w:r w:rsidR="00A64E4F">
              <w:t>“</w:t>
            </w:r>
            <w:r>
              <w:t>D</w:t>
            </w:r>
            <w:r w:rsidR="00620A24">
              <w:t xml:space="preserve">ear </w:t>
            </w:r>
            <w:r>
              <w:t>M</w:t>
            </w:r>
            <w:r w:rsidR="00620A24">
              <w:t xml:space="preserve">ember </w:t>
            </w:r>
            <w:r>
              <w:t>S</w:t>
            </w:r>
            <w:r w:rsidR="00620A24">
              <w:t>chools</w:t>
            </w:r>
            <w:r w:rsidR="00A64E4F">
              <w:t>”</w:t>
            </w:r>
            <w:r w:rsidR="00620A24">
              <w:t xml:space="preserve"> letters clarifying NARM proced</w:t>
            </w:r>
            <w:r>
              <w:t>ures to help schools support students in s</w:t>
            </w:r>
            <w:r w:rsidR="00620A24">
              <w:t>ubmitting applications properly; Staff also working to meet with NARM applications people in</w:t>
            </w:r>
            <w:r>
              <w:t xml:space="preserve"> Portland to build training for schools to support staff in ho</w:t>
            </w:r>
            <w:r w:rsidR="00620A24">
              <w:t xml:space="preserve">w they need to help students.  </w:t>
            </w:r>
          </w:p>
        </w:tc>
      </w:tr>
      <w:tr w:rsidR="0016610E" w:rsidRPr="0077418F">
        <w:tc>
          <w:tcPr>
            <w:tcW w:w="1818" w:type="dxa"/>
            <w:tcBorders>
              <w:right w:val="nil"/>
            </w:tcBorders>
          </w:tcPr>
          <w:p w:rsidR="0016610E" w:rsidRPr="007530A8" w:rsidRDefault="0016610E" w:rsidP="00403146">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403146">
            <w:pPr>
              <w:spacing w:line="240" w:lineRule="auto"/>
              <w:jc w:val="left"/>
            </w:pPr>
          </w:p>
        </w:tc>
      </w:tr>
      <w:tr w:rsidR="0016610E" w:rsidRPr="007530A8">
        <w:tc>
          <w:tcPr>
            <w:tcW w:w="5868" w:type="dxa"/>
            <w:gridSpan w:val="3"/>
          </w:tcPr>
          <w:p w:rsidR="0016610E" w:rsidRPr="007530A8" w:rsidRDefault="0016610E" w:rsidP="00403146">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403146">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403146">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0321BA" w:rsidRDefault="008206C2" w:rsidP="00403146">
            <w:pPr>
              <w:numPr>
                <w:ilvl w:val="0"/>
                <w:numId w:val="1"/>
              </w:numPr>
              <w:spacing w:line="240" w:lineRule="auto"/>
              <w:jc w:val="left"/>
            </w:pPr>
            <w:r>
              <w:t>Distribute programmatic standards to board members</w:t>
            </w:r>
          </w:p>
          <w:p w:rsidR="0016610E" w:rsidRPr="0077418F" w:rsidRDefault="000321BA" w:rsidP="00403146">
            <w:pPr>
              <w:numPr>
                <w:ilvl w:val="0"/>
                <w:numId w:val="1"/>
              </w:numPr>
              <w:spacing w:line="240" w:lineRule="auto"/>
              <w:jc w:val="left"/>
            </w:pPr>
            <w:r>
              <w:t>Kristi will distribute history &amp; future of US-MERA document.</w:t>
            </w:r>
          </w:p>
        </w:tc>
        <w:tc>
          <w:tcPr>
            <w:tcW w:w="2880" w:type="dxa"/>
            <w:gridSpan w:val="3"/>
          </w:tcPr>
          <w:p w:rsidR="000321BA" w:rsidRDefault="008206C2" w:rsidP="00403146">
            <w:pPr>
              <w:spacing w:line="240" w:lineRule="auto"/>
              <w:jc w:val="left"/>
            </w:pPr>
            <w:r>
              <w:t>Sandra</w:t>
            </w:r>
          </w:p>
          <w:p w:rsidR="000321BA" w:rsidRDefault="000321BA" w:rsidP="00403146">
            <w:pPr>
              <w:spacing w:line="240" w:lineRule="auto"/>
              <w:jc w:val="left"/>
            </w:pPr>
          </w:p>
          <w:p w:rsidR="0016610E" w:rsidRPr="0077418F" w:rsidRDefault="000321BA" w:rsidP="00403146">
            <w:pPr>
              <w:spacing w:line="240" w:lineRule="auto"/>
              <w:jc w:val="left"/>
            </w:pPr>
            <w:r>
              <w:t>Kristi</w:t>
            </w:r>
          </w:p>
        </w:tc>
        <w:tc>
          <w:tcPr>
            <w:tcW w:w="1548" w:type="dxa"/>
          </w:tcPr>
          <w:p w:rsidR="0016610E" w:rsidRPr="0077418F" w:rsidRDefault="00620A24" w:rsidP="00403146">
            <w:pPr>
              <w:spacing w:line="240" w:lineRule="auto"/>
              <w:jc w:val="left"/>
            </w:pPr>
            <w:r>
              <w:t>September 9, 2013</w:t>
            </w:r>
          </w:p>
        </w:tc>
      </w:tr>
      <w:tr w:rsidR="0016610E" w:rsidRPr="0077418F">
        <w:tc>
          <w:tcPr>
            <w:tcW w:w="3168" w:type="dxa"/>
            <w:gridSpan w:val="2"/>
          </w:tcPr>
          <w:p w:rsidR="0016610E" w:rsidRPr="00234F6E" w:rsidRDefault="0016610E" w:rsidP="00403146">
            <w:pPr>
              <w:spacing w:line="240" w:lineRule="auto"/>
              <w:jc w:val="left"/>
            </w:pPr>
            <w:r>
              <w:t>Change to P+</w:t>
            </w:r>
            <w:proofErr w:type="gramStart"/>
            <w:r>
              <w:t>P ?</w:t>
            </w:r>
            <w:proofErr w:type="gramEnd"/>
          </w:p>
        </w:tc>
        <w:tc>
          <w:tcPr>
            <w:tcW w:w="3510" w:type="dxa"/>
            <w:gridSpan w:val="2"/>
          </w:tcPr>
          <w:p w:rsidR="0016610E" w:rsidRPr="0077418F" w:rsidRDefault="0016610E" w:rsidP="00403146">
            <w:pPr>
              <w:spacing w:line="240" w:lineRule="auto"/>
              <w:jc w:val="left"/>
            </w:pPr>
            <w:r>
              <w:t>Change to Handbook?</w:t>
            </w:r>
          </w:p>
        </w:tc>
        <w:tc>
          <w:tcPr>
            <w:tcW w:w="3618" w:type="dxa"/>
            <w:gridSpan w:val="3"/>
          </w:tcPr>
          <w:p w:rsidR="0016610E" w:rsidRPr="0077418F" w:rsidRDefault="0016610E" w:rsidP="00403146">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1206"/>
        <w:gridCol w:w="2371"/>
        <w:gridCol w:w="810"/>
        <w:gridCol w:w="720"/>
        <w:gridCol w:w="1164"/>
        <w:gridCol w:w="1498"/>
      </w:tblGrid>
      <w:tr w:rsidR="0016610E" w:rsidRPr="0077418F">
        <w:tc>
          <w:tcPr>
            <w:tcW w:w="1818" w:type="dxa"/>
            <w:tcBorders>
              <w:right w:val="nil"/>
            </w:tcBorders>
          </w:tcPr>
          <w:p w:rsidR="0016610E" w:rsidRPr="0077418F" w:rsidRDefault="0016610E" w:rsidP="00403146">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1B1C77" w:rsidP="00403146">
            <w:pPr>
              <w:spacing w:line="240" w:lineRule="auto"/>
              <w:jc w:val="left"/>
            </w:pPr>
            <w:r>
              <w:t>School Status Report</w:t>
            </w:r>
          </w:p>
        </w:tc>
        <w:tc>
          <w:tcPr>
            <w:tcW w:w="1530" w:type="dxa"/>
            <w:gridSpan w:val="2"/>
            <w:tcBorders>
              <w:right w:val="nil"/>
            </w:tcBorders>
          </w:tcPr>
          <w:p w:rsidR="0016610E" w:rsidRPr="0077418F" w:rsidRDefault="0016610E" w:rsidP="00403146">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1B1C77" w:rsidP="00403146">
            <w:pPr>
              <w:spacing w:line="240" w:lineRule="auto"/>
              <w:jc w:val="left"/>
            </w:pPr>
            <w:r>
              <w:t>Karin</w:t>
            </w:r>
          </w:p>
        </w:tc>
      </w:tr>
      <w:tr w:rsidR="0016610E" w:rsidRPr="0077418F">
        <w:tc>
          <w:tcPr>
            <w:tcW w:w="1818" w:type="dxa"/>
            <w:tcBorders>
              <w:right w:val="nil"/>
            </w:tcBorders>
          </w:tcPr>
          <w:p w:rsidR="0016610E" w:rsidRPr="0077418F" w:rsidRDefault="0016610E" w:rsidP="00403146">
            <w:pPr>
              <w:spacing w:line="240" w:lineRule="auto"/>
              <w:jc w:val="left"/>
            </w:pPr>
            <w:r>
              <w:rPr>
                <w:rFonts w:ascii="Arial" w:hAnsi="Arial" w:cs="Arial"/>
                <w:b/>
              </w:rPr>
              <w:t>Documents:</w:t>
            </w:r>
          </w:p>
        </w:tc>
        <w:tc>
          <w:tcPr>
            <w:tcW w:w="8478" w:type="dxa"/>
            <w:gridSpan w:val="6"/>
            <w:tcBorders>
              <w:left w:val="nil"/>
            </w:tcBorders>
          </w:tcPr>
          <w:p w:rsidR="0016610E" w:rsidRPr="0077418F" w:rsidRDefault="00A64E4F" w:rsidP="00403146">
            <w:pPr>
              <w:spacing w:line="240" w:lineRule="auto"/>
              <w:jc w:val="left"/>
            </w:pPr>
            <w:r>
              <w:t xml:space="preserve">PDF – School Status Report </w:t>
            </w:r>
          </w:p>
        </w:tc>
      </w:tr>
      <w:tr w:rsidR="0016610E" w:rsidRPr="0077418F">
        <w:tc>
          <w:tcPr>
            <w:tcW w:w="1818" w:type="dxa"/>
            <w:tcBorders>
              <w:right w:val="nil"/>
            </w:tcBorders>
          </w:tcPr>
          <w:p w:rsidR="0016610E" w:rsidRPr="0077418F" w:rsidRDefault="0016610E" w:rsidP="00403146">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Pr="0077418F" w:rsidRDefault="00A64E4F" w:rsidP="00403146">
            <w:pPr>
              <w:spacing w:line="240" w:lineRule="auto"/>
              <w:jc w:val="left"/>
            </w:pPr>
            <w:r>
              <w:t xml:space="preserve">Karin provided an overview of the current status on each of our accredited and applicant schools using new </w:t>
            </w:r>
            <w:proofErr w:type="spellStart"/>
            <w:r>
              <w:t>Smartsheet</w:t>
            </w:r>
            <w:proofErr w:type="spellEnd"/>
            <w:r>
              <w:t xml:space="preserve"> program.  She also provided overview of our new project planning tool. </w:t>
            </w:r>
          </w:p>
        </w:tc>
      </w:tr>
      <w:tr w:rsidR="0016610E" w:rsidRPr="0077418F">
        <w:tc>
          <w:tcPr>
            <w:tcW w:w="1818" w:type="dxa"/>
            <w:tcBorders>
              <w:right w:val="nil"/>
            </w:tcBorders>
          </w:tcPr>
          <w:p w:rsidR="0016610E" w:rsidRPr="007530A8" w:rsidRDefault="0016610E" w:rsidP="00403146">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403146">
            <w:pPr>
              <w:spacing w:line="240" w:lineRule="auto"/>
              <w:jc w:val="left"/>
            </w:pPr>
          </w:p>
        </w:tc>
      </w:tr>
      <w:tr w:rsidR="0016610E" w:rsidRPr="007530A8">
        <w:tc>
          <w:tcPr>
            <w:tcW w:w="5868" w:type="dxa"/>
            <w:gridSpan w:val="3"/>
          </w:tcPr>
          <w:p w:rsidR="0016610E" w:rsidRPr="007530A8" w:rsidRDefault="0016610E" w:rsidP="00403146">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403146">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403146">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16610E" w:rsidRPr="0077418F" w:rsidRDefault="0016610E" w:rsidP="00403146">
            <w:pPr>
              <w:numPr>
                <w:ilvl w:val="0"/>
                <w:numId w:val="1"/>
              </w:numPr>
              <w:spacing w:line="240" w:lineRule="auto"/>
              <w:jc w:val="left"/>
            </w:pPr>
          </w:p>
        </w:tc>
        <w:tc>
          <w:tcPr>
            <w:tcW w:w="2880" w:type="dxa"/>
            <w:gridSpan w:val="3"/>
          </w:tcPr>
          <w:p w:rsidR="0016610E" w:rsidRPr="0077418F" w:rsidRDefault="0016610E" w:rsidP="00403146">
            <w:pPr>
              <w:spacing w:line="240" w:lineRule="auto"/>
              <w:jc w:val="left"/>
            </w:pPr>
          </w:p>
        </w:tc>
        <w:tc>
          <w:tcPr>
            <w:tcW w:w="1548" w:type="dxa"/>
          </w:tcPr>
          <w:p w:rsidR="0016610E" w:rsidRPr="0077418F" w:rsidRDefault="0016610E" w:rsidP="00403146">
            <w:pPr>
              <w:spacing w:line="240" w:lineRule="auto"/>
              <w:jc w:val="left"/>
            </w:pPr>
          </w:p>
        </w:tc>
      </w:tr>
      <w:tr w:rsidR="0016610E" w:rsidRPr="0077418F">
        <w:tc>
          <w:tcPr>
            <w:tcW w:w="3168" w:type="dxa"/>
            <w:gridSpan w:val="2"/>
          </w:tcPr>
          <w:p w:rsidR="0016610E" w:rsidRPr="00234F6E" w:rsidRDefault="0016610E" w:rsidP="00403146">
            <w:pPr>
              <w:spacing w:line="240" w:lineRule="auto"/>
              <w:jc w:val="left"/>
            </w:pPr>
            <w:r>
              <w:t>Change to P+</w:t>
            </w:r>
            <w:proofErr w:type="gramStart"/>
            <w:r>
              <w:t>P ?</w:t>
            </w:r>
            <w:proofErr w:type="gramEnd"/>
          </w:p>
        </w:tc>
        <w:tc>
          <w:tcPr>
            <w:tcW w:w="3510" w:type="dxa"/>
            <w:gridSpan w:val="2"/>
          </w:tcPr>
          <w:p w:rsidR="0016610E" w:rsidRPr="0077418F" w:rsidRDefault="0016610E" w:rsidP="00403146">
            <w:pPr>
              <w:spacing w:line="240" w:lineRule="auto"/>
              <w:jc w:val="left"/>
            </w:pPr>
            <w:r>
              <w:t>Change to Handbook?</w:t>
            </w:r>
          </w:p>
        </w:tc>
        <w:tc>
          <w:tcPr>
            <w:tcW w:w="3618" w:type="dxa"/>
            <w:gridSpan w:val="3"/>
          </w:tcPr>
          <w:p w:rsidR="0016610E" w:rsidRPr="0077418F" w:rsidRDefault="0016610E" w:rsidP="00403146">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21"/>
        <w:gridCol w:w="2375"/>
        <w:gridCol w:w="810"/>
        <w:gridCol w:w="720"/>
        <w:gridCol w:w="1151"/>
        <w:gridCol w:w="1495"/>
      </w:tblGrid>
      <w:tr w:rsidR="0016610E" w:rsidRPr="0077418F">
        <w:tc>
          <w:tcPr>
            <w:tcW w:w="1818" w:type="dxa"/>
            <w:tcBorders>
              <w:right w:val="nil"/>
            </w:tcBorders>
          </w:tcPr>
          <w:p w:rsidR="0016610E" w:rsidRPr="0077418F" w:rsidRDefault="0016610E" w:rsidP="00403146">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1B1C77" w:rsidP="00403146">
            <w:pPr>
              <w:spacing w:line="240" w:lineRule="auto"/>
              <w:jc w:val="left"/>
            </w:pPr>
            <w:r>
              <w:t xml:space="preserve">Upcoming </w:t>
            </w:r>
            <w:r w:rsidR="00556D7C">
              <w:t>calendar</w:t>
            </w:r>
          </w:p>
        </w:tc>
        <w:tc>
          <w:tcPr>
            <w:tcW w:w="1530" w:type="dxa"/>
            <w:gridSpan w:val="2"/>
            <w:tcBorders>
              <w:right w:val="nil"/>
            </w:tcBorders>
          </w:tcPr>
          <w:p w:rsidR="0016610E" w:rsidRPr="0077418F" w:rsidRDefault="0016610E" w:rsidP="00403146">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16610E" w:rsidP="00403146">
            <w:pPr>
              <w:spacing w:line="240" w:lineRule="auto"/>
              <w:jc w:val="left"/>
            </w:pPr>
          </w:p>
        </w:tc>
      </w:tr>
      <w:tr w:rsidR="0016610E" w:rsidRPr="0077418F">
        <w:tc>
          <w:tcPr>
            <w:tcW w:w="1818" w:type="dxa"/>
            <w:tcBorders>
              <w:right w:val="nil"/>
            </w:tcBorders>
          </w:tcPr>
          <w:p w:rsidR="0016610E" w:rsidRPr="0077418F" w:rsidRDefault="0016610E" w:rsidP="00403146">
            <w:pPr>
              <w:spacing w:line="240" w:lineRule="auto"/>
              <w:jc w:val="left"/>
            </w:pPr>
            <w:r>
              <w:rPr>
                <w:rFonts w:ascii="Arial" w:hAnsi="Arial" w:cs="Arial"/>
                <w:b/>
              </w:rPr>
              <w:lastRenderedPageBreak/>
              <w:t>Documents:</w:t>
            </w:r>
          </w:p>
        </w:tc>
        <w:tc>
          <w:tcPr>
            <w:tcW w:w="8478" w:type="dxa"/>
            <w:gridSpan w:val="6"/>
            <w:tcBorders>
              <w:left w:val="nil"/>
            </w:tcBorders>
          </w:tcPr>
          <w:p w:rsidR="0016610E" w:rsidRPr="0077418F" w:rsidRDefault="0016610E" w:rsidP="00403146">
            <w:pPr>
              <w:spacing w:line="240" w:lineRule="auto"/>
              <w:jc w:val="left"/>
            </w:pPr>
          </w:p>
        </w:tc>
      </w:tr>
      <w:tr w:rsidR="0016610E" w:rsidRPr="0077418F">
        <w:tc>
          <w:tcPr>
            <w:tcW w:w="1818" w:type="dxa"/>
            <w:tcBorders>
              <w:right w:val="nil"/>
            </w:tcBorders>
          </w:tcPr>
          <w:p w:rsidR="0016610E" w:rsidRPr="0077418F" w:rsidRDefault="0016610E" w:rsidP="00403146">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B1C77" w:rsidRDefault="00620A24" w:rsidP="00403146">
            <w:pPr>
              <w:spacing w:line="240" w:lineRule="auto"/>
              <w:jc w:val="left"/>
            </w:pPr>
            <w:r>
              <w:t>Make sure these dates</w:t>
            </w:r>
            <w:r w:rsidR="001B1C77">
              <w:t xml:space="preserve"> </w:t>
            </w:r>
            <w:r>
              <w:t xml:space="preserve">are </w:t>
            </w:r>
            <w:r w:rsidR="001B1C77">
              <w:t>on your calendar.</w:t>
            </w:r>
          </w:p>
          <w:p w:rsidR="001B1C77" w:rsidRDefault="001B1C77" w:rsidP="00403146">
            <w:pPr>
              <w:spacing w:line="240" w:lineRule="auto"/>
              <w:jc w:val="left"/>
            </w:pPr>
            <w:r>
              <w:t>Is there a plan for gathering Sunday evening, or convening Monday morning</w:t>
            </w:r>
            <w:r w:rsidR="00C97F69" w:rsidRPr="00C97F69">
              <w:rPr>
                <w:color w:val="FF0000"/>
              </w:rPr>
              <w:t>?</w:t>
            </w:r>
          </w:p>
          <w:p w:rsidR="001B1C77" w:rsidRDefault="001B1C77" w:rsidP="00403146">
            <w:pPr>
              <w:spacing w:line="240" w:lineRule="auto"/>
              <w:jc w:val="left"/>
            </w:pPr>
            <w:r>
              <w:t xml:space="preserve">The </w:t>
            </w:r>
            <w:r w:rsidR="00556D7C">
              <w:t>house</w:t>
            </w:r>
            <w:r>
              <w:t xml:space="preserve"> is ours beginning noon on Sunday.  No formal gathering on the 20</w:t>
            </w:r>
            <w:r w:rsidRPr="001B1C77">
              <w:rPr>
                <w:vertAlign w:val="superscript"/>
              </w:rPr>
              <w:t>th</w:t>
            </w:r>
            <w:r w:rsidR="00620A24">
              <w:t>.  T</w:t>
            </w:r>
            <w:r>
              <w:t xml:space="preserve">hose who arrive early get some social time and a meal together.  </w:t>
            </w:r>
          </w:p>
          <w:p w:rsidR="0016610E" w:rsidRPr="0077418F" w:rsidRDefault="001B1C77" w:rsidP="00A64E4F">
            <w:pPr>
              <w:spacing w:line="240" w:lineRule="auto"/>
              <w:jc w:val="left"/>
            </w:pPr>
            <w:r>
              <w:t xml:space="preserve">We’ll send out travel schedules ahead of time.   A small group </w:t>
            </w:r>
            <w:r w:rsidR="00620A24">
              <w:t>may get together ahead of time.  Nichole offered to help plan</w:t>
            </w:r>
            <w:r>
              <w:t xml:space="preserve"> </w:t>
            </w:r>
            <w:r w:rsidR="00A64E4F">
              <w:t>a gathering on Sunday evening for those who arrive early since she lives in Portland area.</w:t>
            </w:r>
          </w:p>
        </w:tc>
      </w:tr>
      <w:tr w:rsidR="0016610E" w:rsidRPr="0077418F">
        <w:tc>
          <w:tcPr>
            <w:tcW w:w="1818" w:type="dxa"/>
            <w:tcBorders>
              <w:right w:val="nil"/>
            </w:tcBorders>
          </w:tcPr>
          <w:p w:rsidR="0016610E" w:rsidRPr="007530A8" w:rsidRDefault="0016610E" w:rsidP="00403146">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403146">
            <w:pPr>
              <w:spacing w:line="240" w:lineRule="auto"/>
              <w:jc w:val="left"/>
            </w:pPr>
          </w:p>
        </w:tc>
      </w:tr>
      <w:tr w:rsidR="0016610E" w:rsidRPr="007530A8">
        <w:tc>
          <w:tcPr>
            <w:tcW w:w="5868" w:type="dxa"/>
            <w:gridSpan w:val="3"/>
          </w:tcPr>
          <w:p w:rsidR="0016610E" w:rsidRPr="007530A8" w:rsidRDefault="0016610E" w:rsidP="00403146">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403146">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403146">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16610E" w:rsidRPr="0077418F" w:rsidRDefault="0016610E" w:rsidP="00403146">
            <w:pPr>
              <w:numPr>
                <w:ilvl w:val="0"/>
                <w:numId w:val="1"/>
              </w:numPr>
              <w:spacing w:line="240" w:lineRule="auto"/>
              <w:jc w:val="left"/>
            </w:pPr>
          </w:p>
        </w:tc>
        <w:tc>
          <w:tcPr>
            <w:tcW w:w="2880" w:type="dxa"/>
            <w:gridSpan w:val="3"/>
          </w:tcPr>
          <w:p w:rsidR="0016610E" w:rsidRPr="0077418F" w:rsidRDefault="0016610E" w:rsidP="00403146">
            <w:pPr>
              <w:spacing w:line="240" w:lineRule="auto"/>
              <w:jc w:val="left"/>
            </w:pPr>
          </w:p>
        </w:tc>
        <w:tc>
          <w:tcPr>
            <w:tcW w:w="1548" w:type="dxa"/>
          </w:tcPr>
          <w:p w:rsidR="0016610E" w:rsidRPr="0077418F" w:rsidRDefault="0016610E" w:rsidP="00403146">
            <w:pPr>
              <w:spacing w:line="240" w:lineRule="auto"/>
              <w:jc w:val="left"/>
            </w:pPr>
          </w:p>
        </w:tc>
      </w:tr>
      <w:tr w:rsidR="0016610E" w:rsidRPr="0077418F">
        <w:tc>
          <w:tcPr>
            <w:tcW w:w="3168" w:type="dxa"/>
            <w:gridSpan w:val="2"/>
          </w:tcPr>
          <w:p w:rsidR="0016610E" w:rsidRPr="00234F6E" w:rsidRDefault="0016610E" w:rsidP="00403146">
            <w:pPr>
              <w:spacing w:line="240" w:lineRule="auto"/>
              <w:jc w:val="left"/>
            </w:pPr>
            <w:r>
              <w:t>Change to P+</w:t>
            </w:r>
            <w:proofErr w:type="gramStart"/>
            <w:r>
              <w:t>P ?</w:t>
            </w:r>
            <w:proofErr w:type="gramEnd"/>
          </w:p>
        </w:tc>
        <w:tc>
          <w:tcPr>
            <w:tcW w:w="3510" w:type="dxa"/>
            <w:gridSpan w:val="2"/>
          </w:tcPr>
          <w:p w:rsidR="0016610E" w:rsidRPr="0077418F" w:rsidRDefault="0016610E" w:rsidP="00403146">
            <w:pPr>
              <w:spacing w:line="240" w:lineRule="auto"/>
              <w:jc w:val="left"/>
            </w:pPr>
            <w:r>
              <w:t>Change to Handbook?</w:t>
            </w:r>
          </w:p>
        </w:tc>
        <w:tc>
          <w:tcPr>
            <w:tcW w:w="3618" w:type="dxa"/>
            <w:gridSpan w:val="3"/>
          </w:tcPr>
          <w:p w:rsidR="0016610E" w:rsidRPr="0077418F" w:rsidRDefault="0016610E" w:rsidP="00403146">
            <w:pPr>
              <w:spacing w:line="240" w:lineRule="auto"/>
              <w:jc w:val="left"/>
            </w:pPr>
            <w:r>
              <w:t>Notify public or schools?</w:t>
            </w:r>
          </w:p>
        </w:tc>
      </w:tr>
    </w:tbl>
    <w:p w:rsidR="0016610E" w:rsidRDefault="0016610E">
      <w:pPr>
        <w:rPr>
          <w:rFonts w:ascii="Wingdings" w:hAnsi="Wingdings"/>
        </w:rPr>
      </w:pPr>
    </w:p>
    <w:p w:rsidR="0016610E" w:rsidRDefault="0016610E">
      <w:pPr>
        <w:rPr>
          <w:rFonts w:ascii="Wingdings" w:hAnsi="Wingdings"/>
        </w:rPr>
      </w:pPr>
    </w:p>
    <w:p w:rsidR="0016610E" w:rsidRDefault="0016610E">
      <w:pPr>
        <w:rPr>
          <w:rFonts w:ascii="Wingdings" w:hAnsi="Wingdings"/>
        </w:rPr>
      </w:pPr>
    </w:p>
    <w:p w:rsidR="0016610E" w:rsidRPr="0016610E" w:rsidRDefault="0016610E">
      <w:pPr>
        <w:rPr>
          <w:rFonts w:ascii="Wingdings" w:hAnsi="Wingdings"/>
        </w:rPr>
      </w:pPr>
    </w:p>
    <w:sectPr w:rsidR="0016610E" w:rsidRPr="0016610E" w:rsidSect="00843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5E76"/>
    <w:multiLevelType w:val="hybridMultilevel"/>
    <w:tmpl w:val="25743B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0E"/>
    <w:rsid w:val="0001247F"/>
    <w:rsid w:val="000321BA"/>
    <w:rsid w:val="000528E3"/>
    <w:rsid w:val="00103C3C"/>
    <w:rsid w:val="0016610E"/>
    <w:rsid w:val="001B1C77"/>
    <w:rsid w:val="001E7B1B"/>
    <w:rsid w:val="001F154D"/>
    <w:rsid w:val="00213544"/>
    <w:rsid w:val="00216F01"/>
    <w:rsid w:val="002D5C47"/>
    <w:rsid w:val="003B53E5"/>
    <w:rsid w:val="00403146"/>
    <w:rsid w:val="00476056"/>
    <w:rsid w:val="004C5D64"/>
    <w:rsid w:val="00556D7C"/>
    <w:rsid w:val="005F4943"/>
    <w:rsid w:val="00620A24"/>
    <w:rsid w:val="006A5F1A"/>
    <w:rsid w:val="007D26D3"/>
    <w:rsid w:val="008206C2"/>
    <w:rsid w:val="00843685"/>
    <w:rsid w:val="00924162"/>
    <w:rsid w:val="00944225"/>
    <w:rsid w:val="009E6271"/>
    <w:rsid w:val="00A64E4F"/>
    <w:rsid w:val="00B64F36"/>
    <w:rsid w:val="00C151B3"/>
    <w:rsid w:val="00C20E0E"/>
    <w:rsid w:val="00C92154"/>
    <w:rsid w:val="00C97F69"/>
    <w:rsid w:val="00D9751D"/>
    <w:rsid w:val="00EC00F9"/>
    <w:rsid w:val="00EE76FC"/>
    <w:rsid w:val="00F512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97F69"/>
    <w:rPr>
      <w:sz w:val="16"/>
      <w:szCs w:val="16"/>
    </w:rPr>
  </w:style>
  <w:style w:type="paragraph" w:styleId="CommentText">
    <w:name w:val="annotation text"/>
    <w:basedOn w:val="Normal"/>
    <w:link w:val="CommentTextChar"/>
    <w:rsid w:val="00C97F69"/>
    <w:pPr>
      <w:spacing w:line="240" w:lineRule="auto"/>
    </w:pPr>
    <w:rPr>
      <w:sz w:val="20"/>
      <w:szCs w:val="20"/>
    </w:rPr>
  </w:style>
  <w:style w:type="character" w:customStyle="1" w:styleId="CommentTextChar">
    <w:name w:val="Comment Text Char"/>
    <w:basedOn w:val="DefaultParagraphFont"/>
    <w:link w:val="CommentText"/>
    <w:rsid w:val="00C97F6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C97F69"/>
    <w:rPr>
      <w:b/>
      <w:bCs/>
    </w:rPr>
  </w:style>
  <w:style w:type="character" w:customStyle="1" w:styleId="CommentSubjectChar">
    <w:name w:val="Comment Subject Char"/>
    <w:basedOn w:val="CommentTextChar"/>
    <w:link w:val="CommentSubject"/>
    <w:rsid w:val="00C97F69"/>
    <w:rPr>
      <w:rFonts w:ascii="Times New Roman" w:eastAsia="Calibri" w:hAnsi="Times New Roman" w:cs="Times New Roman"/>
      <w:b/>
      <w:bCs/>
      <w:sz w:val="20"/>
      <w:szCs w:val="20"/>
    </w:rPr>
  </w:style>
  <w:style w:type="paragraph" w:styleId="BalloonText">
    <w:name w:val="Balloon Text"/>
    <w:basedOn w:val="Normal"/>
    <w:link w:val="BalloonTextChar"/>
    <w:rsid w:val="00C97F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7F6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97F69"/>
    <w:rPr>
      <w:sz w:val="16"/>
      <w:szCs w:val="16"/>
    </w:rPr>
  </w:style>
  <w:style w:type="paragraph" w:styleId="CommentText">
    <w:name w:val="annotation text"/>
    <w:basedOn w:val="Normal"/>
    <w:link w:val="CommentTextChar"/>
    <w:rsid w:val="00C97F69"/>
    <w:pPr>
      <w:spacing w:line="240" w:lineRule="auto"/>
    </w:pPr>
    <w:rPr>
      <w:sz w:val="20"/>
      <w:szCs w:val="20"/>
    </w:rPr>
  </w:style>
  <w:style w:type="character" w:customStyle="1" w:styleId="CommentTextChar">
    <w:name w:val="Comment Text Char"/>
    <w:basedOn w:val="DefaultParagraphFont"/>
    <w:link w:val="CommentText"/>
    <w:rsid w:val="00C97F6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C97F69"/>
    <w:rPr>
      <w:b/>
      <w:bCs/>
    </w:rPr>
  </w:style>
  <w:style w:type="character" w:customStyle="1" w:styleId="CommentSubjectChar">
    <w:name w:val="Comment Subject Char"/>
    <w:basedOn w:val="CommentTextChar"/>
    <w:link w:val="CommentSubject"/>
    <w:rsid w:val="00C97F69"/>
    <w:rPr>
      <w:rFonts w:ascii="Times New Roman" w:eastAsia="Calibri" w:hAnsi="Times New Roman" w:cs="Times New Roman"/>
      <w:b/>
      <w:bCs/>
      <w:sz w:val="20"/>
      <w:szCs w:val="20"/>
    </w:rPr>
  </w:style>
  <w:style w:type="paragraph" w:styleId="BalloonText">
    <w:name w:val="Balloon Text"/>
    <w:basedOn w:val="Normal"/>
    <w:link w:val="BalloonTextChar"/>
    <w:rsid w:val="00C97F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7F6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 AA</dc:creator>
  <cp:lastModifiedBy>Owner</cp:lastModifiedBy>
  <cp:revision>2</cp:revision>
  <dcterms:created xsi:type="dcterms:W3CDTF">2013-10-14T18:07:00Z</dcterms:created>
  <dcterms:modified xsi:type="dcterms:W3CDTF">2013-10-14T18:07:00Z</dcterms:modified>
</cp:coreProperties>
</file>